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napToGrid w:val="0"/>
        <w:rPr>
          <w:rFonts w:ascii="Times New Roman"/>
        </w:rPr>
      </w:pPr>
      <w:r>
        <w:rPr>
          <w:rFonts w:ascii="Times New Roman"/>
        </w:rPr>
        <w:t>ICS ×××××</w:t>
      </w:r>
    </w:p>
    <w:p>
      <w:pPr>
        <w:pStyle w:val="64"/>
        <w:snapToGrid w:val="0"/>
        <w:rPr>
          <w:rFonts w:ascii="Times New Roman"/>
        </w:rPr>
      </w:pPr>
      <w:r>
        <w:rPr>
          <w:rFonts w:hint="eastAsia" w:ascii="Times New Roman"/>
        </w:rPr>
        <w:t xml:space="preserve">CCS </w:t>
      </w:r>
      <w:r>
        <w:rPr>
          <w:rFonts w:ascii="Times New Roman"/>
        </w:rPr>
        <w:t>W ××</w:t>
      </w:r>
    </w:p>
    <w:p/>
    <w:p/>
    <w:p>
      <w:pPr>
        <w:pStyle w:val="64"/>
        <w:snapToGrid w:val="0"/>
        <w:jc w:val="center"/>
        <w:rPr>
          <w:rFonts w:ascii="Times New Roman" w:eastAsia="方正小标宋简体"/>
          <w:sz w:val="110"/>
          <w:szCs w:val="110"/>
        </w:rPr>
      </w:pPr>
      <w:r>
        <w:rPr>
          <w:rFonts w:hAnsi="黑体" w:cs="黑体"/>
          <w:sz w:val="110"/>
          <w:szCs w:val="110"/>
        </w:rPr>
        <mc:AlternateContent>
          <mc:Choice Requires="wps">
            <w:drawing>
              <wp:inline distT="0" distB="0" distL="0" distR="0">
                <wp:extent cx="4451350" cy="603885"/>
                <wp:effectExtent l="0" t="0" r="0" b="0"/>
                <wp:docPr id="235" name="WordArt 108"/>
                <wp:cNvGraphicFramePr/>
                <a:graphic xmlns:a="http://schemas.openxmlformats.org/drawingml/2006/main">
                  <a:graphicData uri="http://schemas.microsoft.com/office/word/2010/wordprocessingShape">
                    <wps:wsp>
                      <wps:cNvSpPr txBox="1"/>
                      <wps:spPr bwMode="auto">
                        <a:xfrm>
                          <a:off x="0" y="0"/>
                          <a:ext cx="4451350" cy="603885"/>
                        </a:xfrm>
                        <a:prstGeom prst="rect">
                          <a:avLst/>
                        </a:prstGeom>
                      </wps:spPr>
                      <wps:txbx>
                        <w:txbxContent>
                          <w:p>
                            <w:pPr>
                              <w:jc w:val="center"/>
                              <w:rPr>
                                <w:b/>
                                <w:bCs/>
                                <w:color w:val="000000"/>
                                <w:sz w:val="67"/>
                                <w:szCs w:val="67"/>
                                <w14:textOutline w14:w="9525" w14:cap="flat" w14:cmpd="sng" w14:algn="ctr">
                                  <w14:solidFill>
                                    <w14:srgbClr w14:val="000000"/>
                                  </w14:solidFill>
                                  <w14:prstDash w14:val="solid"/>
                                  <w14:round/>
                                </w14:textOutline>
                              </w:rPr>
                            </w:pPr>
                            <w:r>
                              <w:rPr>
                                <w:rFonts w:hint="eastAsia"/>
                                <w:b/>
                                <w:bCs/>
                                <w:color w:val="000000"/>
                                <w:sz w:val="67"/>
                                <w:szCs w:val="67"/>
                                <w14:textOutline w14:w="9525" w14:cap="flat" w14:cmpd="sng" w14:algn="ctr">
                                  <w14:solidFill>
                                    <w14:srgbClr w14:val="000000"/>
                                  </w14:solidFill>
                                  <w14:prstDash w14:val="solid"/>
                                  <w14:round/>
                                </w14:textOutline>
                              </w:rPr>
                              <w:t>团  体  标  准</w:t>
                            </w:r>
                          </w:p>
                        </w:txbxContent>
                      </wps:txbx>
                      <wps:bodyPr wrap="square" lIns="0" tIns="0" rIns="0" bIns="0" numCol="1" fromWordArt="1">
                        <a:prstTxWarp prst="textPlain">
                          <a:avLst>
                            <a:gd name="adj" fmla="val 50000"/>
                          </a:avLst>
                        </a:prstTxWarp>
                        <a:noAutofit/>
                      </wps:bodyPr>
                    </wps:wsp>
                  </a:graphicData>
                </a:graphic>
              </wp:inline>
            </w:drawing>
          </mc:Choice>
          <mc:Fallback>
            <w:pict>
              <v:shape id="WordArt 108" o:spid="_x0000_s1026" o:spt="202" type="#_x0000_t202" style="height:47.55pt;width:350.5pt;" filled="f" stroked="f" coordsize="21600,21600" o:gfxdata="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9tH/tIAAAAEAQAADwAAAAAAAAABACAAAAAiAAAAZHJzL2Rvd25yZXYueG1sUEsBAhQAFAAA&#10;AAgAh07iQHB++O/1AQAA+gMAAA4AAAAAAAAAAQAgAAAAIQEAAGRycy9lMm9Eb2MueG1sUEsFBgAA&#10;AAAGAAYAWQEAAIgFAAAAAA==&#10;" adj="10800">
                <v:fill on="f" focussize="0,0"/>
                <v:stroke on="f"/>
                <v:imagedata o:title=""/>
                <o:lock v:ext="edit" aspectratio="f"/>
                <v:textbox inset="0mm,0mm,0mm,0mm">
                  <w:txbxContent>
                    <w:p>
                      <w:pPr>
                        <w:jc w:val="center"/>
                        <w:rPr>
                          <w:b/>
                          <w:bCs/>
                          <w:color w:val="000000"/>
                          <w:sz w:val="67"/>
                          <w:szCs w:val="67"/>
                          <w14:textOutline w14:w="9525" w14:cap="flat" w14:cmpd="sng" w14:algn="ctr">
                            <w14:solidFill>
                              <w14:srgbClr w14:val="000000"/>
                            </w14:solidFill>
                            <w14:prstDash w14:val="solid"/>
                            <w14:round/>
                          </w14:textOutline>
                        </w:rPr>
                      </w:pPr>
                      <w:r>
                        <w:rPr>
                          <w:rFonts w:hint="eastAsia"/>
                          <w:b/>
                          <w:bCs/>
                          <w:color w:val="000000"/>
                          <w:sz w:val="67"/>
                          <w:szCs w:val="67"/>
                          <w14:textOutline w14:w="9525" w14:cap="flat" w14:cmpd="sng" w14:algn="ctr">
                            <w14:solidFill>
                              <w14:srgbClr w14:val="000000"/>
                            </w14:solidFill>
                            <w14:prstDash w14:val="solid"/>
                            <w14:round/>
                          </w14:textOutline>
                        </w:rPr>
                        <w:t>团  体  标  准</w:t>
                      </w:r>
                    </w:p>
                  </w:txbxContent>
                </v:textbox>
                <w10:wrap type="none"/>
                <w10:anchorlock/>
              </v:shape>
            </w:pict>
          </mc:Fallback>
        </mc:AlternateContent>
      </w:r>
    </w:p>
    <w:p/>
    <w:p/>
    <w:p>
      <w:pPr>
        <w:pStyle w:val="63"/>
        <w:snapToGrid w:val="0"/>
        <w:spacing w:after="0" w:line="300" w:lineRule="exact"/>
        <w:ind w:right="346" w:rightChars="144"/>
        <w:rPr>
          <w:rFonts w:hint="default" w:ascii="Times New Roman" w:eastAsia="黑体"/>
          <w:sz w:val="28"/>
          <w:szCs w:val="28"/>
          <w:lang w:val="en-US" w:eastAsia="zh-CN"/>
        </w:rPr>
      </w:pPr>
      <w:r>
        <w:rPr>
          <w:rFonts w:ascii="Times New Roman"/>
          <w:sz w:val="28"/>
          <w:szCs w:val="28"/>
        </w:rPr>
        <w:t>T/</w:t>
      </w:r>
      <w:r>
        <w:rPr>
          <w:rFonts w:hint="eastAsia" w:ascii="Times New Roman"/>
          <w:sz w:val="28"/>
          <w:szCs w:val="28"/>
          <w:lang w:val="en-US" w:eastAsia="zh-CN"/>
        </w:rPr>
        <w:t>YNIS</w:t>
      </w:r>
      <w:r>
        <w:rPr>
          <w:rFonts w:ascii="Times New Roman"/>
          <w:sz w:val="28"/>
          <w:szCs w:val="28"/>
        </w:rPr>
        <w:t xml:space="preserve"> </w:t>
      </w:r>
      <w:r>
        <w:rPr>
          <w:rFonts w:hint="eastAsia" w:ascii="Times New Roman"/>
          <w:sz w:val="28"/>
          <w:szCs w:val="28"/>
        </w:rPr>
        <w:t>0</w:t>
      </w:r>
      <w:r>
        <w:rPr>
          <w:rFonts w:ascii="Times New Roman"/>
          <w:sz w:val="28"/>
          <w:szCs w:val="28"/>
        </w:rPr>
        <w:t>0</w:t>
      </w:r>
      <w:r>
        <w:rPr>
          <w:rFonts w:hint="eastAsia" w:ascii="Times New Roman"/>
          <w:sz w:val="28"/>
          <w:szCs w:val="28"/>
          <w:lang w:val="en-US" w:eastAsia="zh-CN"/>
        </w:rPr>
        <w:t>X</w:t>
      </w:r>
      <w:r>
        <w:rPr>
          <w:rFonts w:ascii="Times New Roman"/>
          <w:sz w:val="28"/>
          <w:szCs w:val="28"/>
        </w:rPr>
        <w:t>—</w:t>
      </w:r>
      <w:r>
        <w:rPr>
          <w:rFonts w:hint="eastAsia" w:ascii="Times New Roman"/>
          <w:sz w:val="28"/>
          <w:szCs w:val="28"/>
        </w:rPr>
        <w:t>20</w:t>
      </w:r>
      <w:r>
        <w:rPr>
          <w:rFonts w:hint="eastAsia" w:ascii="Times New Roman"/>
          <w:sz w:val="28"/>
          <w:szCs w:val="28"/>
          <w:lang w:val="en-US" w:eastAsia="zh-CN"/>
        </w:rPr>
        <w:t>XX</w:t>
      </w:r>
    </w:p>
    <w:p>
      <w:pPr>
        <w:pStyle w:val="63"/>
        <w:wordWrap w:val="0"/>
        <w:snapToGrid w:val="0"/>
        <w:spacing w:after="0" w:line="300" w:lineRule="exact"/>
        <w:ind w:right="346" w:rightChars="144"/>
        <w:rPr>
          <w:rFonts w:ascii="Times New Roman" w:eastAsiaTheme="minorEastAsia"/>
        </w:rPr>
      </w:pPr>
      <w:r>
        <w:rPr>
          <w:rFonts w:hint="eastAsia" w:ascii="Times New Roman" w:eastAsiaTheme="minorEastAsia"/>
        </w:rPr>
        <w:t xml:space="preserve"> </w:t>
      </w:r>
    </w:p>
    <w:p/>
    <w:p>
      <w:r>
        <mc:AlternateContent>
          <mc:Choice Requires="wps">
            <w:drawing>
              <wp:inline distT="0" distB="0" distL="0" distR="0">
                <wp:extent cx="5760085" cy="36195"/>
                <wp:effectExtent l="0" t="0" r="5715" b="1905"/>
                <wp:docPr id="238" name="AutoShape 83"/>
                <wp:cNvGraphicFramePr/>
                <a:graphic xmlns:a="http://schemas.openxmlformats.org/drawingml/2006/main">
                  <a:graphicData uri="http://schemas.microsoft.com/office/word/2010/wordprocessingShape">
                    <wps:wsp>
                      <wps:cNvCnPr/>
                      <wps:spPr bwMode="auto">
                        <a:xfrm>
                          <a:off x="0" y="0"/>
                          <a:ext cx="5760085" cy="36195"/>
                        </a:xfrm>
                        <a:prstGeom prst="straightConnector1">
                          <a:avLst/>
                        </a:prstGeom>
                        <a:noFill/>
                        <a:ln w="12700">
                          <a:solidFill>
                            <a:srgbClr val="000000"/>
                          </a:solidFill>
                          <a:round/>
                        </a:ln>
                      </wps:spPr>
                      <wps:bodyPr/>
                    </wps:wsp>
                  </a:graphicData>
                </a:graphic>
              </wp:inline>
            </w:drawing>
          </mc:Choice>
          <mc:Fallback>
            <w:pict>
              <v:shape id="AutoShape 83" o:spid="_x0000_s1026" o:spt="32" type="#_x0000_t32" style="height:2.85pt;width:453.55pt;" filled="f" stroked="t" coordsize="21600,21600" o:gfxdata="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6dSw9EAAAADAQAADwAAAAAAAAABACAAAAAiAAAAZHJzL2Rvd25yZXYueG1sUEsB&#10;AhQAFAAAAAgAh07iQII486zDAQAAiAMAAA4AAAAAAAAAAQAgAAAAIAEAAGRycy9lMm9Eb2MueG1s&#10;UEsFBgAAAAAGAAYAWQEAAFUFAAAAAA==&#10;">
                <v:fill on="f" focussize="0,0"/>
                <v:stroke weight="1pt" color="#000000" joinstyle="round"/>
                <v:imagedata o:title=""/>
                <o:lock v:ext="edit" aspectratio="f"/>
                <w10:wrap type="none"/>
                <w10:anchorlock/>
              </v:shape>
            </w:pict>
          </mc:Fallback>
        </mc:AlternateContent>
      </w:r>
    </w:p>
    <w:p/>
    <w:p/>
    <w:p/>
    <w:p/>
    <w:p/>
    <w:p>
      <w:pPr>
        <w:pStyle w:val="58"/>
        <w:snapToGrid w:val="0"/>
        <w:spacing w:line="360" w:lineRule="auto"/>
        <w:ind w:left="-324" w:leftChars="-135"/>
        <w:rPr>
          <w:rFonts w:ascii="Times New Roman"/>
          <w:sz w:val="48"/>
          <w:szCs w:val="48"/>
        </w:rPr>
      </w:pPr>
      <w:r>
        <w:rPr>
          <w:rFonts w:hint="eastAsia" w:ascii="Times New Roman"/>
          <w:sz w:val="48"/>
          <w:szCs w:val="48"/>
        </w:rPr>
        <w:t>信息安全技术 移动互联网应用程序(</w:t>
      </w:r>
      <w:r>
        <w:rPr>
          <w:rFonts w:ascii="Times New Roman"/>
          <w:sz w:val="48"/>
          <w:szCs w:val="48"/>
        </w:rPr>
        <w:t>App)</w:t>
      </w:r>
    </w:p>
    <w:p>
      <w:pPr>
        <w:pStyle w:val="58"/>
        <w:snapToGrid w:val="0"/>
        <w:spacing w:line="360" w:lineRule="auto"/>
        <w:rPr>
          <w:rFonts w:ascii="Times New Roman"/>
          <w:sz w:val="48"/>
          <w:szCs w:val="48"/>
        </w:rPr>
      </w:pPr>
      <w:r>
        <w:rPr>
          <w:rFonts w:hint="eastAsia" w:ascii="Times New Roman"/>
          <w:sz w:val="48"/>
          <w:szCs w:val="48"/>
        </w:rPr>
        <w:t>个人信息保护合规指南 总则</w:t>
      </w:r>
    </w:p>
    <w:p>
      <w:pPr>
        <w:pStyle w:val="58"/>
        <w:snapToGrid w:val="0"/>
        <w:spacing w:line="360" w:lineRule="auto"/>
        <w:rPr>
          <w:rFonts w:ascii="Times New Roman"/>
          <w:b/>
          <w:bCs/>
          <w:sz w:val="28"/>
          <w:szCs w:val="28"/>
        </w:rPr>
      </w:pPr>
      <w:r>
        <w:rPr>
          <w:rFonts w:ascii="Times New Roman"/>
          <w:b/>
          <w:bCs/>
          <w:sz w:val="28"/>
          <w:szCs w:val="28"/>
        </w:rPr>
        <w:t>Information security technology — Mobile internet application personal information protection compliance guide general principal</w:t>
      </w:r>
    </w:p>
    <w:p>
      <w:pPr>
        <w:pStyle w:val="58"/>
        <w:snapToGrid w:val="0"/>
        <w:spacing w:line="360" w:lineRule="auto"/>
        <w:rPr>
          <w:rFonts w:ascii="Times New Roman"/>
          <w:sz w:val="28"/>
          <w:szCs w:val="28"/>
        </w:rPr>
      </w:pPr>
    </w:p>
    <w:p>
      <w:pPr>
        <w:pStyle w:val="58"/>
        <w:snapToGrid w:val="0"/>
        <w:spacing w:line="360" w:lineRule="auto"/>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待审</w:t>
      </w:r>
      <w:r>
        <w:rPr>
          <w:rFonts w:ascii="宋体" w:hAnsi="宋体" w:eastAsia="宋体"/>
          <w:sz w:val="28"/>
          <w:szCs w:val="28"/>
        </w:rPr>
        <w:t>稿）</w:t>
      </w:r>
    </w:p>
    <w:p>
      <w:pPr>
        <w:jc w:val="center"/>
      </w:pPr>
    </w:p>
    <w:p>
      <w:pPr>
        <w:tabs>
          <w:tab w:val="center" w:pos="4535"/>
        </w:tabs>
        <w:jc w:val="center"/>
      </w:pPr>
    </w:p>
    <w:p/>
    <w:p/>
    <w:p/>
    <w:p/>
    <w:p/>
    <w:p/>
    <w:p>
      <w:pPr>
        <w:jc w:val="center"/>
        <w:rPr>
          <w:rFonts w:ascii="黑体" w:hAnsi="黑体" w:eastAsia="黑体" w:cs="黑体"/>
          <w:sz w:val="28"/>
          <w:szCs w:val="28"/>
        </w:rPr>
      </w:pPr>
      <w:r>
        <w:rPr>
          <w:rFonts w:hint="eastAsia" w:ascii="黑体" w:hAnsi="黑体" w:eastAsia="黑体" w:cs="黑体"/>
          <w:sz w:val="28"/>
          <w:szCs w:val="28"/>
        </w:rPr>
        <w:t>2</w:t>
      </w:r>
      <w:r>
        <w:rPr>
          <w:rFonts w:ascii="黑体" w:hAnsi="黑体" w:eastAsia="黑体" w:cs="黑体"/>
          <w:sz w:val="28"/>
          <w:szCs w:val="28"/>
        </w:rPr>
        <w:t>02</w:t>
      </w:r>
      <w:r>
        <w:rPr>
          <w:rFonts w:hint="eastAsia" w:ascii="黑体" w:hAnsi="黑体" w:eastAsia="黑体" w:cs="黑体"/>
          <w:sz w:val="28"/>
          <w:szCs w:val="28"/>
          <w:lang w:val="en-US" w:eastAsia="zh-CN"/>
        </w:rPr>
        <w:t>4</w:t>
      </w:r>
      <w:r>
        <w:rPr>
          <w:rFonts w:hint="eastAsia" w:ascii="黑体" w:hAnsi="黑体" w:eastAsia="黑体" w:cs="黑体"/>
          <w:sz w:val="28"/>
          <w:szCs w:val="28"/>
        </w:rPr>
        <w:t>-××-××发布                   2</w:t>
      </w:r>
      <w:r>
        <w:rPr>
          <w:rFonts w:ascii="黑体" w:hAnsi="黑体" w:eastAsia="黑体" w:cs="黑体"/>
          <w:sz w:val="28"/>
          <w:szCs w:val="28"/>
        </w:rPr>
        <w:t>02</w:t>
      </w:r>
      <w:r>
        <w:rPr>
          <w:rFonts w:hint="eastAsia" w:ascii="黑体" w:hAnsi="黑体" w:eastAsia="黑体" w:cs="黑体"/>
          <w:sz w:val="28"/>
          <w:szCs w:val="28"/>
          <w:lang w:val="en-US" w:eastAsia="zh-CN"/>
        </w:rPr>
        <w:t>4</w:t>
      </w:r>
      <w:r>
        <w:rPr>
          <w:rFonts w:hint="eastAsia" w:ascii="黑体" w:hAnsi="黑体" w:eastAsia="黑体" w:cs="黑体"/>
          <w:sz w:val="28"/>
          <w:szCs w:val="28"/>
        </w:rPr>
        <w:t>-××-××实施</w:t>
      </w:r>
    </w:p>
    <w:p>
      <w:pPr>
        <w:jc w:val="center"/>
      </w:pPr>
      <w:r>
        <mc:AlternateContent>
          <mc:Choice Requires="wps">
            <w:drawing>
              <wp:inline distT="0" distB="0" distL="0" distR="0">
                <wp:extent cx="5760085" cy="36195"/>
                <wp:effectExtent l="0" t="0" r="5715" b="1905"/>
                <wp:docPr id="237" name="AutoShape 82"/>
                <wp:cNvGraphicFramePr/>
                <a:graphic xmlns:a="http://schemas.openxmlformats.org/drawingml/2006/main">
                  <a:graphicData uri="http://schemas.microsoft.com/office/word/2010/wordprocessingShape">
                    <wps:wsp>
                      <wps:cNvCnPr/>
                      <wps:spPr bwMode="auto">
                        <a:xfrm>
                          <a:off x="0" y="0"/>
                          <a:ext cx="5760085" cy="36195"/>
                        </a:xfrm>
                        <a:prstGeom prst="straightConnector1">
                          <a:avLst/>
                        </a:prstGeom>
                        <a:noFill/>
                        <a:ln w="12700">
                          <a:solidFill>
                            <a:srgbClr val="000000"/>
                          </a:solidFill>
                          <a:round/>
                        </a:ln>
                      </wps:spPr>
                      <wps:bodyPr/>
                    </wps:wsp>
                  </a:graphicData>
                </a:graphic>
              </wp:inline>
            </w:drawing>
          </mc:Choice>
          <mc:Fallback>
            <w:pict>
              <v:shape id="AutoShape 82" o:spid="_x0000_s1026" o:spt="32" type="#_x0000_t32" style="height:2.85pt;width:453.55pt;" filled="f" stroked="t" coordsize="21600,21600" o:gfxdata="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p1LD0QAAAAMBAAAPAAAAAAAAAAEAIAAAACIAAABkcnMvZG93bnJldi54bWxQSwEC&#10;FAAUAAAACACHTuJApoFFvMIBAACIAwAADgAAAAAAAAABACAAAAAgAQAAZHJzL2Uyb0RvYy54bWxQ&#10;SwUGAAAAAAYABgBZAQAAVAUAAAAA&#10;">
                <v:fill on="f" focussize="0,0"/>
                <v:stroke weight="1pt" color="#000000" joinstyle="round"/>
                <v:imagedata o:title=""/>
                <o:lock v:ext="edit" aspectratio="f"/>
                <w10:wrap type="none"/>
                <w10:anchorlock/>
              </v:shape>
            </w:pict>
          </mc:Fallback>
        </mc:AlternateContent>
      </w:r>
    </w:p>
    <w:p>
      <w:pPr>
        <w:spacing w:before="240" w:beforeLines="100" w:line="360" w:lineRule="auto"/>
        <w:jc w:val="center"/>
        <w:rPr>
          <w:rFonts w:ascii="黑体" w:hAnsi="黑体" w:eastAsia="黑体"/>
          <w:sz w:val="28"/>
          <w:szCs w:val="28"/>
        </w:rPr>
        <w:sectPr>
          <w:headerReference r:id="rId4" w:type="first"/>
          <w:footerReference r:id="rId7" w:type="first"/>
          <w:headerReference r:id="rId3" w:type="default"/>
          <w:footerReference r:id="rId5" w:type="default"/>
          <w:footerReference r:id="rId6" w:type="even"/>
          <w:pgSz w:w="11906" w:h="16838"/>
          <w:pgMar w:top="1417" w:right="1417" w:bottom="1417" w:left="1417" w:header="1134" w:footer="850" w:gutter="0"/>
          <w:pgNumType w:start="1"/>
          <w:cols w:space="0" w:num="1"/>
          <w:formProt w:val="0"/>
          <w:titlePg/>
          <w:docGrid w:linePitch="312" w:charSpace="0"/>
        </w:sectPr>
      </w:pPr>
      <w:r>
        <w:rPr>
          <w:rFonts w:hint="eastAsia" w:ascii="黑体" w:hAnsi="黑体" w:eastAsia="黑体"/>
          <w:sz w:val="28"/>
          <w:szCs w:val="28"/>
        </w:rPr>
        <w:t>云南省互联网协会</w:t>
      </w:r>
      <w:r>
        <w:rPr>
          <w:rFonts w:ascii="黑体" w:hAnsi="黑体" w:eastAsia="黑体"/>
          <w:sz w:val="28"/>
          <w:szCs w:val="28"/>
        </w:rPr>
        <w:t xml:space="preserve">    </w:t>
      </w:r>
      <w:r>
        <w:rPr>
          <w:rFonts w:hint="eastAsia" w:ascii="黑体" w:hAnsi="黑体" w:eastAsia="黑体"/>
          <w:sz w:val="28"/>
          <w:szCs w:val="28"/>
        </w:rPr>
        <w:t>发布</w:t>
      </w:r>
      <w:r>
        <w:rPr>
          <w:rFonts w:ascii="黑体" w:hAnsi="黑体" w:eastAsia="黑体"/>
          <w:sz w:val="28"/>
          <w:szCs w:val="28"/>
        </w:rPr>
        <w:t xml:space="preserve">  </w:t>
      </w:r>
    </w:p>
    <w:sdt>
      <w:sdtPr>
        <w:rPr>
          <w:b/>
          <w:bCs/>
          <w:lang w:val="zh-CN"/>
        </w:rPr>
        <w:id w:val="-1310087592"/>
        <w:docPartObj>
          <w:docPartGallery w:val="Table of Contents"/>
          <w:docPartUnique/>
        </w:docPartObj>
      </w:sdtPr>
      <w:sdtEndPr>
        <w:rPr>
          <w:b w:val="0"/>
          <w:bCs w:val="0"/>
          <w:lang w:val="en-US"/>
        </w:rPr>
      </w:sdtEndPr>
      <w:sdtContent>
        <w:p>
          <w:pPr>
            <w:spacing w:line="360" w:lineRule="auto"/>
            <w:jc w:val="center"/>
            <w:rPr>
              <w:rStyle w:val="48"/>
              <w:rFonts w:ascii="Times New Roman" w:hAnsi="Times New Roman" w:cs="Times New Roman"/>
              <w:sz w:val="32"/>
              <w:szCs w:val="32"/>
            </w:rPr>
          </w:pPr>
          <w:r>
            <w:rPr>
              <w:rStyle w:val="48"/>
              <w:rFonts w:hint="eastAsia" w:ascii="黑体" w:hAnsi="黑体" w:eastAsia="黑体"/>
              <w:spacing w:val="200"/>
              <w:sz w:val="32"/>
              <w:szCs w:val="32"/>
            </w:rPr>
            <w:t>目次</w:t>
          </w:r>
        </w:p>
        <w:p>
          <w:pPr>
            <w:pStyle w:val="21"/>
            <w:tabs>
              <w:tab w:val="right" w:leader="dot" w:pos="9062"/>
            </w:tabs>
            <w:rPr>
              <w:rFonts w:hAnsiTheme="minorHAnsi" w:eastAsiaTheme="minorEastAsia" w:cstheme="minorBidi"/>
              <w:b w:val="0"/>
              <w:bCs w:val="0"/>
              <w:caps w:val="0"/>
              <w:kern w:val="2"/>
              <w:sz w:val="22"/>
              <w:szCs w:val="24"/>
              <w14:ligatures w14:val="standardContextual"/>
            </w:rPr>
          </w:pPr>
          <w:r>
            <w:rPr>
              <w:rFonts w:ascii="Times New Roman" w:hAnsi="Times New Roman" w:eastAsia="宋体" w:cs="Times New Roman"/>
              <w:b w:val="0"/>
              <w:bCs w:val="0"/>
              <w:caps w:val="0"/>
            </w:rPr>
            <w:fldChar w:fldCharType="begin"/>
          </w:r>
          <w:r>
            <w:rPr>
              <w:rFonts w:ascii="Times New Roman" w:hAnsi="Times New Roman" w:eastAsia="宋体" w:cs="Times New Roman"/>
              <w:b w:val="0"/>
              <w:bCs w:val="0"/>
              <w:caps w:val="0"/>
            </w:rPr>
            <w:instrText xml:space="preserve"> TOC \o "1-2" \h \z \u </w:instrText>
          </w:r>
          <w:r>
            <w:rPr>
              <w:rFonts w:ascii="Times New Roman" w:hAnsi="Times New Roman" w:eastAsia="宋体" w:cs="Times New Roman"/>
              <w:b w:val="0"/>
              <w:bCs w:val="0"/>
              <w:caps w:val="0"/>
            </w:rPr>
            <w:fldChar w:fldCharType="separate"/>
          </w:r>
          <w:r>
            <w:fldChar w:fldCharType="begin"/>
          </w:r>
          <w:r>
            <w:instrText xml:space="preserve"> HYPERLINK \l "_Toc163342349" </w:instrText>
          </w:r>
          <w:r>
            <w:fldChar w:fldCharType="separate"/>
          </w:r>
          <w:r>
            <w:rPr>
              <w:rStyle w:val="36"/>
              <w:spacing w:val="200"/>
            </w:rPr>
            <w:t>前言</w:t>
          </w:r>
          <w:r>
            <w:tab/>
          </w:r>
          <w:r>
            <w:fldChar w:fldCharType="begin"/>
          </w:r>
          <w:r>
            <w:instrText xml:space="preserve"> PAGEREF _Toc163342349 \h </w:instrText>
          </w:r>
          <w:r>
            <w:fldChar w:fldCharType="separate"/>
          </w:r>
          <w:r>
            <w:t>III</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"_Toc163342350" </w:instrText>
          </w:r>
          <w:r>
            <w:fldChar w:fldCharType="separate"/>
          </w:r>
          <w:r>
            <w:rPr>
              <w:rStyle w:val="36"/>
              <w:rFonts w:ascii="黑体" w:hAnsi="黑体" w:eastAsia="黑体"/>
            </w:rPr>
            <w:t>1</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范围</w:t>
          </w:r>
          <w:r>
            <w:tab/>
          </w:r>
          <w:r>
            <w:fldChar w:fldCharType="begin"/>
          </w:r>
          <w:r>
            <w:instrText xml:space="preserve"> PAGEREF _Toc163342350 \h </w:instrText>
          </w:r>
          <w:r>
            <w:fldChar w:fldCharType="separate"/>
          </w:r>
          <w:r>
            <w:t>1</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"_Toc163342351" </w:instrText>
          </w:r>
          <w:r>
            <w:fldChar w:fldCharType="separate"/>
          </w:r>
          <w:r>
            <w:rPr>
              <w:rStyle w:val="36"/>
              <w:rFonts w:ascii="黑体" w:hAnsi="黑体" w:eastAsia="黑体"/>
            </w:rPr>
            <w:t>2</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规范性引用文件</w:t>
          </w:r>
          <w:r>
            <w:tab/>
          </w:r>
          <w:r>
            <w:fldChar w:fldCharType="begin"/>
          </w:r>
          <w:r>
            <w:instrText xml:space="preserve"> PAGEREF _Toc163342351 \h </w:instrText>
          </w:r>
          <w:r>
            <w:fldChar w:fldCharType="separate"/>
          </w:r>
          <w:r>
            <w:t>1</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"_Toc163342352" </w:instrText>
          </w:r>
          <w:r>
            <w:fldChar w:fldCharType="separate"/>
          </w:r>
          <w:r>
            <w:rPr>
              <w:rStyle w:val="36"/>
              <w:rFonts w:ascii="黑体" w:hAnsi="黑体" w:eastAsia="黑体"/>
            </w:rPr>
            <w:t>3</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术语和定义</w:t>
          </w:r>
          <w:r>
            <w:tab/>
          </w:r>
          <w:r>
            <w:fldChar w:fldCharType="begin"/>
          </w:r>
          <w:r>
            <w:instrText xml:space="preserve"> PAGEREF _Toc163342352 \h </w:instrText>
          </w:r>
          <w:r>
            <w:fldChar w:fldCharType="separate"/>
          </w:r>
          <w:r>
            <w:t>1</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"_Toc163342353" </w:instrText>
          </w:r>
          <w:r>
            <w:fldChar w:fldCharType="separate"/>
          </w:r>
          <w:r>
            <w:rPr>
              <w:rStyle w:val="36"/>
              <w:rFonts w:ascii="黑体" w:hAnsi="黑体" w:eastAsia="黑体"/>
            </w:rPr>
            <w:t>4</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缩略语</w:t>
          </w:r>
          <w:r>
            <w:tab/>
          </w:r>
          <w:r>
            <w:fldChar w:fldCharType="begin"/>
          </w:r>
          <w:r>
            <w:instrText xml:space="preserve"> PAGEREF _Toc163342353 \h </w:instrText>
          </w:r>
          <w:r>
            <w:fldChar w:fldCharType="separate"/>
          </w:r>
          <w:r>
            <w:t>7</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"_Toc163342354" </w:instrText>
          </w:r>
          <w:r>
            <w:fldChar w:fldCharType="separate"/>
          </w:r>
          <w:r>
            <w:rPr>
              <w:rStyle w:val="36"/>
              <w:rFonts w:ascii="黑体" w:hAnsi="黑体" w:eastAsia="黑体"/>
            </w:rPr>
            <w:t>5</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个人信息处理基本原则</w:t>
          </w:r>
          <w:r>
            <w:tab/>
          </w:r>
          <w:r>
            <w:fldChar w:fldCharType="begin"/>
          </w:r>
          <w:r>
            <w:instrText xml:space="preserve"> PAGEREF _Toc163342354 \h </w:instrText>
          </w:r>
          <w:r>
            <w:fldChar w:fldCharType="separate"/>
          </w:r>
          <w:r>
            <w:t>7</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"_Toc163342355" </w:instrText>
          </w:r>
          <w:r>
            <w:fldChar w:fldCharType="separate"/>
          </w:r>
          <w:r>
            <w:rPr>
              <w:rStyle w:val="36"/>
              <w:rFonts w:ascii="黑体" w:hAnsi="黑体"/>
            </w:rPr>
            <w:t>5.1</w:t>
          </w:r>
          <w:r>
            <w:rPr>
              <w:rFonts w:hAnsiTheme="minorHAnsi" w:eastAsiaTheme="minorEastAsia" w:cstheme="minorBidi"/>
              <w:smallCaps w:val="0"/>
              <w:kern w:val="2"/>
              <w:sz w:val="22"/>
              <w:szCs w:val="24"/>
              <w14:ligatures w14:val="standardContextual"/>
            </w:rPr>
            <w:tab/>
          </w:r>
          <w:r>
            <w:rPr>
              <w:rStyle w:val="36"/>
              <w:rFonts w:ascii="黑体" w:hAnsi="黑体"/>
            </w:rPr>
            <w:t>合法正当原则</w:t>
          </w:r>
          <w:r>
            <w:tab/>
          </w:r>
          <w:r>
            <w:fldChar w:fldCharType="begin"/>
          </w:r>
          <w:r>
            <w:instrText xml:space="preserve"> PAGEREF _Toc163342355 \h </w:instrText>
          </w:r>
          <w:r>
            <w:fldChar w:fldCharType="separate"/>
          </w:r>
          <w:r>
            <w:t>7</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"_Toc163342356" </w:instrText>
          </w:r>
          <w:r>
            <w:fldChar w:fldCharType="separate"/>
          </w:r>
          <w:r>
            <w:rPr>
              <w:rStyle w:val="36"/>
              <w:rFonts w:ascii="黑体" w:hAnsi="黑体"/>
            </w:rPr>
            <w:t>5.2</w:t>
          </w:r>
          <w:r>
            <w:rPr>
              <w:rFonts w:hAnsiTheme="minorHAnsi" w:eastAsiaTheme="minorEastAsia" w:cstheme="minorBidi"/>
              <w:smallCaps w:val="0"/>
              <w:kern w:val="2"/>
              <w:sz w:val="22"/>
              <w:szCs w:val="24"/>
              <w14:ligatures w14:val="standardContextual"/>
            </w:rPr>
            <w:tab/>
          </w:r>
          <w:r>
            <w:rPr>
              <w:rStyle w:val="36"/>
              <w:rFonts w:ascii="黑体" w:hAnsi="黑体"/>
            </w:rPr>
            <w:t>目的明确原则</w:t>
          </w:r>
          <w:r>
            <w:tab/>
          </w:r>
          <w:r>
            <w:fldChar w:fldCharType="begin"/>
          </w:r>
          <w:r>
            <w:instrText xml:space="preserve"> PAGEREF _Toc163342356 \h </w:instrText>
          </w:r>
          <w:r>
            <w:fldChar w:fldCharType="separate"/>
          </w:r>
          <w:r>
            <w:t>7</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"_Toc163342357" </w:instrText>
          </w:r>
          <w:r>
            <w:fldChar w:fldCharType="separate"/>
          </w:r>
          <w:r>
            <w:rPr>
              <w:rStyle w:val="36"/>
              <w:rFonts w:ascii="黑体" w:hAnsi="黑体"/>
            </w:rPr>
            <w:t>5.3</w:t>
          </w:r>
          <w:r>
            <w:rPr>
              <w:rFonts w:hAnsiTheme="minorHAnsi" w:eastAsiaTheme="minorEastAsia" w:cstheme="minorBidi"/>
              <w:smallCaps w:val="0"/>
              <w:kern w:val="2"/>
              <w:sz w:val="22"/>
              <w:szCs w:val="24"/>
              <w14:ligatures w14:val="standardContextual"/>
            </w:rPr>
            <w:tab/>
          </w:r>
          <w:r>
            <w:rPr>
              <w:rStyle w:val="36"/>
              <w:rFonts w:ascii="黑体" w:hAnsi="黑体"/>
            </w:rPr>
            <w:t>告知同意原则</w:t>
          </w:r>
          <w:r>
            <w:tab/>
          </w:r>
          <w:r>
            <w:fldChar w:fldCharType="begin"/>
          </w:r>
          <w:r>
            <w:instrText xml:space="preserve"> PAGEREF _Toc163342357 \h </w:instrText>
          </w:r>
          <w:r>
            <w:fldChar w:fldCharType="separate"/>
          </w:r>
          <w:r>
            <w:t>7</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"_Toc163342358" </w:instrText>
          </w:r>
          <w:r>
            <w:fldChar w:fldCharType="separate"/>
          </w:r>
          <w:r>
            <w:rPr>
              <w:rStyle w:val="36"/>
              <w:rFonts w:ascii="黑体" w:hAnsi="黑体"/>
            </w:rPr>
            <w:t>5.4</w:t>
          </w:r>
          <w:r>
            <w:rPr>
              <w:rFonts w:hAnsiTheme="minorHAnsi" w:eastAsiaTheme="minorEastAsia" w:cstheme="minorBidi"/>
              <w:smallCaps w:val="0"/>
              <w:kern w:val="2"/>
              <w:sz w:val="22"/>
              <w:szCs w:val="24"/>
              <w14:ligatures w14:val="standardContextual"/>
            </w:rPr>
            <w:tab/>
          </w:r>
          <w:r>
            <w:rPr>
              <w:rStyle w:val="36"/>
              <w:rFonts w:ascii="黑体" w:hAnsi="黑体"/>
            </w:rPr>
            <w:t>最小必要原则</w:t>
          </w:r>
          <w:r>
            <w:tab/>
          </w:r>
          <w:r>
            <w:fldChar w:fldCharType="begin"/>
          </w:r>
          <w:r>
            <w:instrText xml:space="preserve"> PAGEREF _Toc163342358 \h </w:instrText>
          </w:r>
          <w:r>
            <w:fldChar w:fldCharType="separate"/>
          </w:r>
          <w:r>
            <w:t>8</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"_Toc163342359" </w:instrText>
          </w:r>
          <w:r>
            <w:fldChar w:fldCharType="separate"/>
          </w:r>
          <w:r>
            <w:rPr>
              <w:rStyle w:val="36"/>
              <w:rFonts w:ascii="黑体" w:hAnsi="黑体"/>
            </w:rPr>
            <w:t>5.5</w:t>
          </w:r>
          <w:r>
            <w:rPr>
              <w:rFonts w:hAnsiTheme="minorHAnsi" w:eastAsiaTheme="minorEastAsia" w:cstheme="minorBidi"/>
              <w:smallCaps w:val="0"/>
              <w:kern w:val="2"/>
              <w:sz w:val="22"/>
              <w:szCs w:val="24"/>
              <w14:ligatures w14:val="standardContextual"/>
            </w:rPr>
            <w:tab/>
          </w:r>
          <w:r>
            <w:rPr>
              <w:rStyle w:val="36"/>
              <w:rFonts w:ascii="黑体" w:hAnsi="黑体"/>
            </w:rPr>
            <w:t>公开透明原则</w:t>
          </w:r>
          <w:r>
            <w:tab/>
          </w:r>
          <w:r>
            <w:fldChar w:fldCharType="begin"/>
          </w:r>
          <w:r>
            <w:instrText xml:space="preserve"> PAGEREF _Toc163342359 \h </w:instrText>
          </w:r>
          <w:r>
            <w:fldChar w:fldCharType="separate"/>
          </w:r>
          <w:r>
            <w:t>8</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"_Toc163342360" </w:instrText>
          </w:r>
          <w:r>
            <w:fldChar w:fldCharType="separate"/>
          </w:r>
          <w:r>
            <w:rPr>
              <w:rStyle w:val="36"/>
              <w:rFonts w:ascii="黑体" w:hAnsi="黑体"/>
            </w:rPr>
            <w:t>5.6</w:t>
          </w:r>
          <w:r>
            <w:rPr>
              <w:rFonts w:hAnsiTheme="minorHAnsi" w:eastAsiaTheme="minorEastAsia" w:cstheme="minorBidi"/>
              <w:smallCaps w:val="0"/>
              <w:kern w:val="2"/>
              <w:sz w:val="22"/>
              <w:szCs w:val="24"/>
              <w14:ligatures w14:val="standardContextual"/>
            </w:rPr>
            <w:tab/>
          </w:r>
          <w:r>
            <w:rPr>
              <w:rStyle w:val="36"/>
              <w:rFonts w:ascii="黑体" w:hAnsi="黑体"/>
            </w:rPr>
            <w:t>安全保障原则</w:t>
          </w:r>
          <w:r>
            <w:tab/>
          </w:r>
          <w:r>
            <w:fldChar w:fldCharType="begin"/>
          </w:r>
          <w:r>
            <w:instrText xml:space="preserve"> PAGEREF _Toc163342360 \h </w:instrText>
          </w:r>
          <w:r>
            <w:fldChar w:fldCharType="separate"/>
          </w:r>
          <w:r>
            <w:t>8</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"_Toc163342361" </w:instrText>
          </w:r>
          <w:r>
            <w:fldChar w:fldCharType="separate"/>
          </w:r>
          <w:r>
            <w:rPr>
              <w:rStyle w:val="36"/>
              <w:rFonts w:ascii="黑体" w:hAnsi="黑体"/>
            </w:rPr>
            <w:t>5.7</w:t>
          </w:r>
          <w:r>
            <w:rPr>
              <w:rFonts w:hAnsiTheme="minorHAnsi" w:eastAsiaTheme="minorEastAsia" w:cstheme="minorBidi"/>
              <w:smallCaps w:val="0"/>
              <w:kern w:val="2"/>
              <w:sz w:val="22"/>
              <w:szCs w:val="24"/>
              <w14:ligatures w14:val="standardContextual"/>
            </w:rPr>
            <w:tab/>
          </w:r>
          <w:r>
            <w:rPr>
              <w:rStyle w:val="36"/>
              <w:rFonts w:ascii="黑体" w:hAnsi="黑体"/>
            </w:rPr>
            <w:t>主体参与原则</w:t>
          </w:r>
          <w:r>
            <w:tab/>
          </w:r>
          <w:r>
            <w:fldChar w:fldCharType="begin"/>
          </w:r>
          <w:r>
            <w:instrText xml:space="preserve"> PAGEREF _Toc163342361 \h </w:instrText>
          </w:r>
          <w:r>
            <w:fldChar w:fldCharType="separate"/>
          </w:r>
          <w:r>
            <w:t>8</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"_Toc163342362" </w:instrText>
          </w:r>
          <w:r>
            <w:fldChar w:fldCharType="separate"/>
          </w:r>
          <w:r>
            <w:rPr>
              <w:rStyle w:val="36"/>
              <w:rFonts w:ascii="黑体" w:hAnsi="黑体"/>
            </w:rPr>
            <w:t>5.8</w:t>
          </w:r>
          <w:r>
            <w:rPr>
              <w:rFonts w:hAnsiTheme="minorHAnsi" w:eastAsiaTheme="minorEastAsia" w:cstheme="minorBidi"/>
              <w:smallCaps w:val="0"/>
              <w:kern w:val="2"/>
              <w:sz w:val="22"/>
              <w:szCs w:val="24"/>
              <w14:ligatures w14:val="standardContextual"/>
            </w:rPr>
            <w:tab/>
          </w:r>
          <w:r>
            <w:rPr>
              <w:rStyle w:val="36"/>
              <w:rFonts w:ascii="黑体" w:hAnsi="黑体"/>
            </w:rPr>
            <w:t>用户设计原则</w:t>
          </w:r>
          <w:r>
            <w:tab/>
          </w:r>
          <w:r>
            <w:fldChar w:fldCharType="begin"/>
          </w:r>
          <w:r>
            <w:instrText xml:space="preserve"> PAGEREF _Toc163342362 \h </w:instrText>
          </w:r>
          <w:r>
            <w:fldChar w:fldCharType="separate"/>
          </w:r>
          <w:r>
            <w:t>8</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"_Toc163342363" </w:instrText>
          </w:r>
          <w:r>
            <w:fldChar w:fldCharType="separate"/>
          </w:r>
          <w:r>
            <w:rPr>
              <w:rStyle w:val="36"/>
              <w:rFonts w:ascii="黑体" w:hAnsi="黑体" w:eastAsia="黑体"/>
            </w:rPr>
            <w:t>6</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个人信息的收集</w:t>
          </w:r>
          <w:r>
            <w:tab/>
          </w:r>
          <w:r>
            <w:fldChar w:fldCharType="begin"/>
          </w:r>
          <w:r>
            <w:instrText xml:space="preserve"> PAGEREF _Toc163342363 \h </w:instrText>
          </w:r>
          <w:r>
            <w:fldChar w:fldCharType="separate"/>
          </w:r>
          <w:r>
            <w:t>9</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"_Toc163342364" </w:instrText>
          </w:r>
          <w:r>
            <w:fldChar w:fldCharType="separate"/>
          </w:r>
          <w:r>
            <w:rPr>
              <w:rStyle w:val="36"/>
              <w:rFonts w:ascii="黑体" w:hAnsi="黑体"/>
            </w:rPr>
            <w:t>6.1</w:t>
          </w:r>
          <w:r>
            <w:rPr>
              <w:rFonts w:hAnsiTheme="minorHAnsi" w:eastAsiaTheme="minorEastAsia" w:cstheme="minorBidi"/>
              <w:smallCaps w:val="0"/>
              <w:kern w:val="2"/>
              <w:sz w:val="22"/>
              <w:szCs w:val="24"/>
              <w14:ligatures w14:val="standardContextual"/>
            </w:rPr>
            <w:tab/>
          </w:r>
          <w:r>
            <w:rPr>
              <w:rStyle w:val="36"/>
              <w:rFonts w:ascii="黑体" w:hAnsi="黑体"/>
            </w:rPr>
            <w:t>明确收集范围和要求</w:t>
          </w:r>
          <w:r>
            <w:tab/>
          </w:r>
          <w:r>
            <w:fldChar w:fldCharType="begin"/>
          </w:r>
          <w:r>
            <w:instrText xml:space="preserve"> PAGEREF _Toc163342364 \h </w:instrText>
          </w:r>
          <w:r>
            <w:fldChar w:fldCharType="separate"/>
          </w:r>
          <w:r>
            <w:t>9</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"_Toc163342365" </w:instrText>
          </w:r>
          <w:r>
            <w:fldChar w:fldCharType="separate"/>
          </w:r>
          <w:r>
            <w:rPr>
              <w:rStyle w:val="36"/>
              <w:rFonts w:ascii="黑体" w:hAnsi="黑体"/>
            </w:rPr>
            <w:t>6.2</w:t>
          </w:r>
          <w:r>
            <w:rPr>
              <w:rFonts w:hAnsiTheme="minorHAnsi" w:eastAsiaTheme="minorEastAsia" w:cstheme="minorBidi"/>
              <w:smallCaps w:val="0"/>
              <w:kern w:val="2"/>
              <w:sz w:val="22"/>
              <w:szCs w:val="24"/>
              <w14:ligatures w14:val="standardContextual"/>
            </w:rPr>
            <w:tab/>
          </w:r>
          <w:r>
            <w:rPr>
              <w:rStyle w:val="36"/>
              <w:rFonts w:ascii="黑体" w:hAnsi="黑体"/>
            </w:rPr>
            <w:t>个人信息告知同意</w:t>
          </w:r>
          <w:r>
            <w:tab/>
          </w:r>
          <w:r>
            <w:fldChar w:fldCharType="begin"/>
          </w:r>
          <w:r>
            <w:instrText xml:space="preserve"> PAGEREF _Toc163342365 \h </w:instrText>
          </w:r>
          <w:r>
            <w:fldChar w:fldCharType="separate"/>
          </w:r>
          <w:r>
            <w:t>9</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"_Toc163342366" </w:instrText>
          </w:r>
          <w:r>
            <w:fldChar w:fldCharType="separate"/>
          </w:r>
          <w:r>
            <w:rPr>
              <w:rStyle w:val="36"/>
              <w:rFonts w:ascii="黑体" w:hAnsi="黑体"/>
            </w:rPr>
            <w:t>6.3</w:t>
          </w:r>
          <w:r>
            <w:rPr>
              <w:rFonts w:hAnsiTheme="minorHAnsi" w:eastAsiaTheme="minorEastAsia" w:cstheme="minorBidi"/>
              <w:smallCaps w:val="0"/>
              <w:kern w:val="2"/>
              <w:sz w:val="22"/>
              <w:szCs w:val="24"/>
              <w14:ligatures w14:val="standardContextual"/>
            </w:rPr>
            <w:tab/>
          </w:r>
          <w:r>
            <w:rPr>
              <w:rStyle w:val="36"/>
              <w:rFonts w:ascii="黑体" w:hAnsi="黑体"/>
            </w:rPr>
            <w:t>个人敏感信息</w:t>
          </w:r>
          <w:r>
            <w:tab/>
          </w:r>
          <w:r>
            <w:fldChar w:fldCharType="begin"/>
          </w:r>
          <w:r>
            <w:instrText xml:space="preserve"> PAGEREF _Toc163342366 \h </w:instrText>
          </w:r>
          <w:r>
            <w:fldChar w:fldCharType="separate"/>
          </w:r>
          <w:r>
            <w:t>12</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"_Toc163342367" </w:instrText>
          </w:r>
          <w:r>
            <w:fldChar w:fldCharType="separate"/>
          </w:r>
          <w:r>
            <w:rPr>
              <w:rStyle w:val="36"/>
              <w:rFonts w:ascii="黑体" w:hAnsi="黑体"/>
            </w:rPr>
            <w:t>6.4</w:t>
          </w:r>
          <w:r>
            <w:rPr>
              <w:rFonts w:hAnsiTheme="minorHAnsi" w:eastAsiaTheme="minorEastAsia" w:cstheme="minorBidi"/>
              <w:smallCaps w:val="0"/>
              <w:kern w:val="2"/>
              <w:sz w:val="22"/>
              <w:szCs w:val="24"/>
              <w14:ligatures w14:val="standardContextual"/>
            </w:rPr>
            <w:tab/>
          </w:r>
          <w:r>
            <w:rPr>
              <w:rStyle w:val="36"/>
              <w:rFonts w:ascii="黑体" w:hAnsi="黑体"/>
            </w:rPr>
            <w:t>间接获取个人信息</w:t>
          </w:r>
          <w:r>
            <w:tab/>
          </w:r>
          <w:r>
            <w:fldChar w:fldCharType="begin"/>
          </w:r>
          <w:r>
            <w:instrText xml:space="preserve"> PAGEREF _Toc163342367 \h </w:instrText>
          </w:r>
          <w:r>
            <w:fldChar w:fldCharType="separate"/>
          </w:r>
          <w:r>
            <w:t>13</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"_Toc163342368" </w:instrText>
          </w:r>
          <w:r>
            <w:fldChar w:fldCharType="separate"/>
          </w:r>
          <w:r>
            <w:rPr>
              <w:rStyle w:val="36"/>
              <w:rFonts w:ascii="黑体" w:hAnsi="黑体"/>
            </w:rPr>
            <w:t>6.5</w:t>
          </w:r>
          <w:r>
            <w:rPr>
              <w:rFonts w:hAnsiTheme="minorHAnsi" w:eastAsiaTheme="minorEastAsia" w:cstheme="minorBidi"/>
              <w:smallCaps w:val="0"/>
              <w:kern w:val="2"/>
              <w:sz w:val="22"/>
              <w:szCs w:val="24"/>
              <w14:ligatures w14:val="standardContextual"/>
            </w:rPr>
            <w:tab/>
          </w:r>
          <w:r>
            <w:rPr>
              <w:rStyle w:val="36"/>
              <w:rFonts w:ascii="黑体" w:hAnsi="黑体"/>
            </w:rPr>
            <w:t>第三方应用收集个人信息</w:t>
          </w:r>
          <w:r>
            <w:tab/>
          </w:r>
          <w:r>
            <w:fldChar w:fldCharType="begin"/>
          </w:r>
          <w:r>
            <w:instrText xml:space="preserve"> PAGEREF _Toc163342368 \h </w:instrText>
          </w:r>
          <w:r>
            <w:fldChar w:fldCharType="separate"/>
          </w:r>
          <w:r>
            <w:t>13</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"_Toc163342369" </w:instrText>
          </w:r>
          <w:r>
            <w:fldChar w:fldCharType="separate"/>
          </w:r>
          <w:r>
            <w:rPr>
              <w:rStyle w:val="36"/>
              <w:rFonts w:ascii="黑体" w:hAnsi="黑体"/>
            </w:rPr>
            <w:t>6.6</w:t>
          </w:r>
          <w:r>
            <w:rPr>
              <w:rFonts w:hAnsiTheme="minorHAnsi" w:eastAsiaTheme="minorEastAsia" w:cstheme="minorBidi"/>
              <w:smallCaps w:val="0"/>
              <w:kern w:val="2"/>
              <w:sz w:val="22"/>
              <w:szCs w:val="24"/>
              <w14:ligatures w14:val="standardContextual"/>
            </w:rPr>
            <w:tab/>
          </w:r>
          <w:r>
            <w:rPr>
              <w:rStyle w:val="36"/>
              <w:rFonts w:ascii="黑体" w:hAnsi="黑体"/>
            </w:rPr>
            <w:t>其他要求</w:t>
          </w:r>
          <w:r>
            <w:tab/>
          </w:r>
          <w:r>
            <w:fldChar w:fldCharType="begin"/>
          </w:r>
          <w:r>
            <w:instrText xml:space="preserve"> PAGEREF _Toc163342369 \h </w:instrText>
          </w:r>
          <w:r>
            <w:fldChar w:fldCharType="separate"/>
          </w:r>
          <w:r>
            <w:t>13</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"_Toc163342370" </w:instrText>
          </w:r>
          <w:r>
            <w:fldChar w:fldCharType="separate"/>
          </w:r>
          <w:r>
            <w:rPr>
              <w:rStyle w:val="36"/>
              <w:rFonts w:ascii="黑体" w:hAnsi="黑体" w:eastAsia="黑体"/>
            </w:rPr>
            <w:t>7</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个人信息的存储</w:t>
          </w:r>
          <w:r>
            <w:tab/>
          </w:r>
          <w:r>
            <w:fldChar w:fldCharType="begin"/>
          </w:r>
          <w:r>
            <w:instrText xml:space="preserve"> PAGEREF _Toc163342370 \h </w:instrText>
          </w:r>
          <w:r>
            <w:fldChar w:fldCharType="separate"/>
          </w:r>
          <w:r>
            <w:t>14</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"_Toc163342371" </w:instrText>
          </w:r>
          <w:r>
            <w:fldChar w:fldCharType="separate"/>
          </w:r>
          <w:r>
            <w:rPr>
              <w:rStyle w:val="36"/>
              <w:rFonts w:ascii="黑体" w:hAnsi="黑体"/>
            </w:rPr>
            <w:t>7.1</w:t>
          </w:r>
          <w:r>
            <w:rPr>
              <w:rFonts w:hAnsiTheme="minorHAnsi" w:eastAsiaTheme="minorEastAsia" w:cstheme="minorBidi"/>
              <w:smallCaps w:val="0"/>
              <w:kern w:val="2"/>
              <w:sz w:val="22"/>
              <w:szCs w:val="24"/>
              <w14:ligatures w14:val="standardContextual"/>
            </w:rPr>
            <w:tab/>
          </w:r>
          <w:r>
            <w:rPr>
              <w:rStyle w:val="36"/>
              <w:rFonts w:ascii="黑体" w:hAnsi="黑体"/>
            </w:rPr>
            <w:t>存储个人信息的类型及数量</w:t>
          </w:r>
          <w:r>
            <w:tab/>
          </w:r>
          <w:r>
            <w:fldChar w:fldCharType="begin"/>
          </w:r>
          <w:r>
            <w:instrText xml:space="preserve"> PAGEREF _Toc163342371 \h </w:instrText>
          </w:r>
          <w:r>
            <w:fldChar w:fldCharType="separate"/>
          </w:r>
          <w:r>
            <w:t>14</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"_Toc163342372" </w:instrText>
          </w:r>
          <w:r>
            <w:fldChar w:fldCharType="separate"/>
          </w:r>
          <w:r>
            <w:rPr>
              <w:rStyle w:val="36"/>
              <w:rFonts w:ascii="黑体" w:hAnsi="黑体"/>
            </w:rPr>
            <w:t>7.2</w:t>
          </w:r>
          <w:r>
            <w:rPr>
              <w:rFonts w:hAnsiTheme="minorHAnsi" w:eastAsiaTheme="minorEastAsia" w:cstheme="minorBidi"/>
              <w:smallCaps w:val="0"/>
              <w:kern w:val="2"/>
              <w:sz w:val="22"/>
              <w:szCs w:val="24"/>
              <w14:ligatures w14:val="standardContextual"/>
            </w:rPr>
            <w:tab/>
          </w:r>
          <w:r>
            <w:rPr>
              <w:rStyle w:val="36"/>
              <w:rFonts w:ascii="黑体" w:hAnsi="黑体"/>
            </w:rPr>
            <w:t>存储去标识化</w:t>
          </w:r>
          <w:r>
            <w:tab/>
          </w:r>
          <w:r>
            <w:fldChar w:fldCharType="begin"/>
          </w:r>
          <w:r>
            <w:instrText xml:space="preserve"> PAGEREF _Toc163342372 \h </w:instrText>
          </w:r>
          <w:r>
            <w:fldChar w:fldCharType="separate"/>
          </w:r>
          <w:r>
            <w:t>14</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"_Toc163342373" </w:instrText>
          </w:r>
          <w:r>
            <w:fldChar w:fldCharType="separate"/>
          </w:r>
          <w:r>
            <w:rPr>
              <w:rStyle w:val="36"/>
              <w:rFonts w:ascii="黑体" w:hAnsi="黑体"/>
            </w:rPr>
            <w:t>7.3</w:t>
          </w:r>
          <w:r>
            <w:rPr>
              <w:rFonts w:hAnsiTheme="minorHAnsi" w:eastAsiaTheme="minorEastAsia" w:cstheme="minorBidi"/>
              <w:smallCaps w:val="0"/>
              <w:kern w:val="2"/>
              <w:sz w:val="22"/>
              <w:szCs w:val="24"/>
              <w14:ligatures w14:val="standardContextual"/>
            </w:rPr>
            <w:tab/>
          </w:r>
          <w:r>
            <w:rPr>
              <w:rStyle w:val="36"/>
              <w:rFonts w:ascii="黑体" w:hAnsi="黑体"/>
            </w:rPr>
            <w:t>个人信息存储期限</w:t>
          </w:r>
          <w:r>
            <w:tab/>
          </w:r>
          <w:r>
            <w:fldChar w:fldCharType="begin"/>
          </w:r>
          <w:r>
            <w:instrText xml:space="preserve"> PAGEREF _Toc163342373 \h </w:instrText>
          </w:r>
          <w:r>
            <w:fldChar w:fldCharType="separate"/>
          </w:r>
          <w:r>
            <w:t>14</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"_Toc163342374" </w:instrText>
          </w:r>
          <w:r>
            <w:fldChar w:fldCharType="separate"/>
          </w:r>
          <w:r>
            <w:rPr>
              <w:rStyle w:val="36"/>
              <w:rFonts w:ascii="黑体" w:hAnsi="黑体"/>
            </w:rPr>
            <w:t>7.4</w:t>
          </w:r>
          <w:r>
            <w:rPr>
              <w:rFonts w:hAnsiTheme="minorHAnsi" w:eastAsiaTheme="minorEastAsia" w:cstheme="minorBidi"/>
              <w:smallCaps w:val="0"/>
              <w:kern w:val="2"/>
              <w:sz w:val="22"/>
              <w:szCs w:val="24"/>
              <w14:ligatures w14:val="standardContextual"/>
            </w:rPr>
            <w:tab/>
          </w:r>
          <w:r>
            <w:rPr>
              <w:rStyle w:val="36"/>
              <w:rFonts w:ascii="黑体" w:hAnsi="黑体"/>
            </w:rPr>
            <w:t>个人敏感信息的存储</w:t>
          </w:r>
          <w:r>
            <w:tab/>
          </w:r>
          <w:r>
            <w:fldChar w:fldCharType="begin"/>
          </w:r>
          <w:r>
            <w:instrText xml:space="preserve"> PAGEREF _Toc163342374 \h </w:instrText>
          </w:r>
          <w:r>
            <w:fldChar w:fldCharType="separate"/>
          </w:r>
          <w:r>
            <w:t>15</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"_Toc163342375" </w:instrText>
          </w:r>
          <w:r>
            <w:fldChar w:fldCharType="separate"/>
          </w:r>
          <w:r>
            <w:rPr>
              <w:rStyle w:val="36"/>
              <w:rFonts w:ascii="黑体" w:hAnsi="黑体"/>
            </w:rPr>
            <w:t>7.5</w:t>
          </w:r>
          <w:r>
            <w:rPr>
              <w:rFonts w:hAnsiTheme="minorHAnsi" w:eastAsiaTheme="minorEastAsia" w:cstheme="minorBidi"/>
              <w:smallCaps w:val="0"/>
              <w:kern w:val="2"/>
              <w:sz w:val="22"/>
              <w:szCs w:val="24"/>
              <w14:ligatures w14:val="standardContextual"/>
            </w:rPr>
            <w:tab/>
          </w:r>
          <w:r>
            <w:rPr>
              <w:rStyle w:val="36"/>
              <w:rFonts w:ascii="黑体" w:hAnsi="黑体"/>
            </w:rPr>
            <w:t>存储地点</w:t>
          </w:r>
          <w:r>
            <w:tab/>
          </w:r>
          <w:r>
            <w:fldChar w:fldCharType="begin"/>
          </w:r>
          <w:r>
            <w:instrText xml:space="preserve"> PAGEREF _Toc163342375 \h </w:instrText>
          </w:r>
          <w:r>
            <w:fldChar w:fldCharType="separate"/>
          </w:r>
          <w:r>
            <w:t>15</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"_Toc163342376" </w:instrText>
          </w:r>
          <w:r>
            <w:fldChar w:fldCharType="separate"/>
          </w:r>
          <w:r>
            <w:rPr>
              <w:rStyle w:val="36"/>
              <w:rFonts w:ascii="黑体" w:hAnsi="黑体"/>
            </w:rPr>
            <w:t>7.6</w:t>
          </w:r>
          <w:r>
            <w:rPr>
              <w:rFonts w:hAnsiTheme="minorHAnsi" w:eastAsiaTheme="minorEastAsia" w:cstheme="minorBidi"/>
              <w:smallCaps w:val="0"/>
              <w:kern w:val="2"/>
              <w:sz w:val="22"/>
              <w:szCs w:val="24"/>
              <w14:ligatures w14:val="standardContextual"/>
            </w:rPr>
            <w:tab/>
          </w:r>
          <w:r>
            <w:rPr>
              <w:rStyle w:val="36"/>
              <w:rFonts w:ascii="黑体" w:hAnsi="黑体"/>
            </w:rPr>
            <w:t>其他要求</w:t>
          </w:r>
          <w:r>
            <w:tab/>
          </w:r>
          <w:r>
            <w:fldChar w:fldCharType="begin"/>
          </w:r>
          <w:r>
            <w:instrText xml:space="preserve"> PAGEREF _Toc163342376 \h </w:instrText>
          </w:r>
          <w:r>
            <w:fldChar w:fldCharType="separate"/>
          </w:r>
          <w:r>
            <w:t>15</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"_Toc163342377" </w:instrText>
          </w:r>
          <w:r>
            <w:fldChar w:fldCharType="separate"/>
          </w:r>
          <w:r>
            <w:rPr>
              <w:rStyle w:val="36"/>
              <w:rFonts w:ascii="黑体" w:hAnsi="黑体" w:eastAsia="黑体"/>
            </w:rPr>
            <w:t>8</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个人信息的使用</w:t>
          </w:r>
          <w:r>
            <w:tab/>
          </w:r>
          <w:r>
            <w:fldChar w:fldCharType="begin"/>
          </w:r>
          <w:r>
            <w:instrText xml:space="preserve"> PAGEREF _Toc163342377 \h </w:instrText>
          </w:r>
          <w:r>
            <w:fldChar w:fldCharType="separate"/>
          </w:r>
          <w:r>
            <w:t>16</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"_Toc163342378" </w:instrText>
          </w:r>
          <w:r>
            <w:fldChar w:fldCharType="separate"/>
          </w:r>
          <w:r>
            <w:rPr>
              <w:rStyle w:val="36"/>
              <w:rFonts w:ascii="黑体" w:hAnsi="黑体"/>
            </w:rPr>
            <w:t>8.1</w:t>
          </w:r>
          <w:r>
            <w:rPr>
              <w:rFonts w:hAnsiTheme="minorHAnsi" w:eastAsiaTheme="minorEastAsia" w:cstheme="minorBidi"/>
              <w:smallCaps w:val="0"/>
              <w:kern w:val="2"/>
              <w:sz w:val="22"/>
              <w:szCs w:val="24"/>
              <w14:ligatures w14:val="standardContextual"/>
            </w:rPr>
            <w:tab/>
          </w:r>
          <w:r>
            <w:rPr>
              <w:rStyle w:val="36"/>
              <w:rFonts w:ascii="黑体" w:hAnsi="黑体"/>
            </w:rPr>
            <w:t>个人信息的访问控制</w:t>
          </w:r>
          <w:r>
            <w:tab/>
          </w:r>
          <w:r>
            <w:fldChar w:fldCharType="begin"/>
          </w:r>
          <w:r>
            <w:instrText xml:space="preserve"> PAGEREF _Toc163342378 \h </w:instrText>
          </w:r>
          <w:r>
            <w:fldChar w:fldCharType="separate"/>
          </w:r>
          <w:r>
            <w:t>16</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"_Toc163342379" </w:instrText>
          </w:r>
          <w:r>
            <w:fldChar w:fldCharType="separate"/>
          </w:r>
          <w:r>
            <w:rPr>
              <w:rStyle w:val="36"/>
              <w:rFonts w:ascii="黑体" w:hAnsi="黑体"/>
            </w:rPr>
            <w:t>8.2</w:t>
          </w:r>
          <w:r>
            <w:rPr>
              <w:rFonts w:hAnsiTheme="minorHAnsi" w:eastAsiaTheme="minorEastAsia" w:cstheme="minorBidi"/>
              <w:smallCaps w:val="0"/>
              <w:kern w:val="2"/>
              <w:sz w:val="22"/>
              <w:szCs w:val="24"/>
              <w14:ligatures w14:val="standardContextual"/>
            </w:rPr>
            <w:tab/>
          </w:r>
          <w:r>
            <w:rPr>
              <w:rStyle w:val="36"/>
              <w:rFonts w:ascii="黑体" w:hAnsi="黑体"/>
            </w:rPr>
            <w:t>个人信息的展示</w:t>
          </w:r>
          <w:r>
            <w:tab/>
          </w:r>
          <w:r>
            <w:fldChar w:fldCharType="begin"/>
          </w:r>
          <w:r>
            <w:instrText xml:space="preserve"> PAGEREF _Toc163342379 \h </w:instrText>
          </w:r>
          <w:r>
            <w:fldChar w:fldCharType="separate"/>
          </w:r>
          <w:r>
            <w:t>16</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"_Toc163342380" </w:instrText>
          </w:r>
          <w:r>
            <w:fldChar w:fldCharType="separate"/>
          </w:r>
          <w:r>
            <w:rPr>
              <w:rStyle w:val="36"/>
              <w:rFonts w:ascii="黑体" w:hAnsi="黑体"/>
            </w:rPr>
            <w:t>8.3</w:t>
          </w:r>
          <w:r>
            <w:rPr>
              <w:rFonts w:hAnsiTheme="minorHAnsi" w:eastAsiaTheme="minorEastAsia" w:cstheme="minorBidi"/>
              <w:smallCaps w:val="0"/>
              <w:kern w:val="2"/>
              <w:sz w:val="22"/>
              <w:szCs w:val="24"/>
              <w14:ligatures w14:val="standardContextual"/>
            </w:rPr>
            <w:tab/>
          </w:r>
          <w:r>
            <w:rPr>
              <w:rStyle w:val="36"/>
              <w:rFonts w:ascii="黑体" w:hAnsi="黑体"/>
            </w:rPr>
            <w:t>个人信息的查询</w:t>
          </w:r>
          <w:r>
            <w:tab/>
          </w:r>
          <w:r>
            <w:fldChar w:fldCharType="begin"/>
          </w:r>
          <w:r>
            <w:instrText xml:space="preserve"> PAGEREF _Toc163342380 \h </w:instrText>
          </w:r>
          <w:r>
            <w:fldChar w:fldCharType="separate"/>
          </w:r>
          <w:r>
            <w:t>16</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"_Toc163342381" </w:instrText>
          </w:r>
          <w:r>
            <w:fldChar w:fldCharType="separate"/>
          </w:r>
          <w:r>
            <w:rPr>
              <w:rStyle w:val="36"/>
              <w:rFonts w:ascii="黑体" w:hAnsi="黑体"/>
            </w:rPr>
            <w:t>8.4</w:t>
          </w:r>
          <w:r>
            <w:rPr>
              <w:rFonts w:hAnsiTheme="minorHAnsi" w:eastAsiaTheme="minorEastAsia" w:cstheme="minorBidi"/>
              <w:smallCaps w:val="0"/>
              <w:kern w:val="2"/>
              <w:sz w:val="22"/>
              <w:szCs w:val="24"/>
              <w14:ligatures w14:val="standardContextual"/>
            </w:rPr>
            <w:tab/>
          </w:r>
          <w:r>
            <w:rPr>
              <w:rStyle w:val="36"/>
              <w:rFonts w:ascii="黑体" w:hAnsi="黑体"/>
            </w:rPr>
            <w:t>个人信息的更正</w:t>
          </w:r>
          <w:r>
            <w:tab/>
          </w:r>
          <w:r>
            <w:fldChar w:fldCharType="begin"/>
          </w:r>
          <w:r>
            <w:instrText xml:space="preserve"> PAGEREF _Toc163342381 \h </w:instrText>
          </w:r>
          <w:r>
            <w:fldChar w:fldCharType="separate"/>
          </w:r>
          <w:r>
            <w:t>16</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"_Toc163342382" </w:instrText>
          </w:r>
          <w:r>
            <w:fldChar w:fldCharType="separate"/>
          </w:r>
          <w:r>
            <w:rPr>
              <w:rStyle w:val="36"/>
              <w:rFonts w:ascii="黑体" w:hAnsi="黑体"/>
            </w:rPr>
            <w:t>8.5</w:t>
          </w:r>
          <w:r>
            <w:rPr>
              <w:rFonts w:hAnsiTheme="minorHAnsi" w:eastAsiaTheme="minorEastAsia" w:cstheme="minorBidi"/>
              <w:smallCaps w:val="0"/>
              <w:kern w:val="2"/>
              <w:sz w:val="22"/>
              <w:szCs w:val="24"/>
              <w14:ligatures w14:val="standardContextual"/>
            </w:rPr>
            <w:tab/>
          </w:r>
          <w:r>
            <w:rPr>
              <w:rStyle w:val="36"/>
              <w:rFonts w:ascii="黑体" w:hAnsi="黑体"/>
            </w:rPr>
            <w:t>个人信息的撤回</w:t>
          </w:r>
          <w:r>
            <w:tab/>
          </w:r>
          <w:r>
            <w:fldChar w:fldCharType="begin"/>
          </w:r>
          <w:r>
            <w:instrText xml:space="preserve"> PAGEREF _Toc163342382 \h </w:instrText>
          </w:r>
          <w:r>
            <w:fldChar w:fldCharType="separate"/>
          </w:r>
          <w:r>
            <w:t>17</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"_Toc163342383" </w:instrText>
          </w:r>
          <w:r>
            <w:fldChar w:fldCharType="separate"/>
          </w:r>
          <w:r>
            <w:rPr>
              <w:rStyle w:val="36"/>
              <w:rFonts w:ascii="黑体" w:hAnsi="黑体"/>
            </w:rPr>
            <w:t>8.6</w:t>
          </w:r>
          <w:r>
            <w:rPr>
              <w:rFonts w:hAnsiTheme="minorHAnsi" w:eastAsiaTheme="minorEastAsia" w:cstheme="minorBidi"/>
              <w:smallCaps w:val="0"/>
              <w:kern w:val="2"/>
              <w:sz w:val="22"/>
              <w:szCs w:val="24"/>
              <w14:ligatures w14:val="standardContextual"/>
            </w:rPr>
            <w:tab/>
          </w:r>
          <w:r>
            <w:rPr>
              <w:rStyle w:val="36"/>
              <w:rFonts w:ascii="黑体" w:hAnsi="黑体"/>
            </w:rPr>
            <w:t>个人信息的副本</w:t>
          </w:r>
          <w:r>
            <w:tab/>
          </w:r>
          <w:r>
            <w:fldChar w:fldCharType="begin"/>
          </w:r>
          <w:r>
            <w:instrText xml:space="preserve"> PAGEREF _Toc163342383 \h </w:instrText>
          </w:r>
          <w:r>
            <w:fldChar w:fldCharType="separate"/>
          </w:r>
          <w:r>
            <w:t>17</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"_Toc163342384" </w:instrText>
          </w:r>
          <w:r>
            <w:fldChar w:fldCharType="separate"/>
          </w:r>
          <w:r>
            <w:rPr>
              <w:rStyle w:val="36"/>
              <w:rFonts w:ascii="黑体" w:hAnsi="黑体"/>
            </w:rPr>
            <w:t>8.7</w:t>
          </w:r>
          <w:r>
            <w:rPr>
              <w:rFonts w:hAnsiTheme="minorHAnsi" w:eastAsiaTheme="minorEastAsia" w:cstheme="minorBidi"/>
              <w:smallCaps w:val="0"/>
              <w:kern w:val="2"/>
              <w:sz w:val="22"/>
              <w:szCs w:val="24"/>
              <w14:ligatures w14:val="standardContextual"/>
            </w:rPr>
            <w:tab/>
          </w:r>
          <w:r>
            <w:rPr>
              <w:rStyle w:val="36"/>
              <w:rFonts w:ascii="黑体" w:hAnsi="黑体"/>
            </w:rPr>
            <w:t>个人信息的举报、投诉和建议</w:t>
          </w:r>
          <w:r>
            <w:tab/>
          </w:r>
          <w:r>
            <w:fldChar w:fldCharType="begin"/>
          </w:r>
          <w:r>
            <w:instrText xml:space="preserve"> PAGEREF _Toc163342384 \h </w:instrText>
          </w:r>
          <w:r>
            <w:fldChar w:fldCharType="separate"/>
          </w:r>
          <w:r>
            <w:t>17</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"_Toc163342385" </w:instrText>
          </w:r>
          <w:r>
            <w:fldChar w:fldCharType="separate"/>
          </w:r>
          <w:r>
            <w:rPr>
              <w:rStyle w:val="36"/>
              <w:rFonts w:ascii="黑体" w:hAnsi="黑体"/>
            </w:rPr>
            <w:t>8.8</w:t>
          </w:r>
          <w:r>
            <w:rPr>
              <w:rFonts w:hAnsiTheme="minorHAnsi" w:eastAsiaTheme="minorEastAsia" w:cstheme="minorBidi"/>
              <w:smallCaps w:val="0"/>
              <w:kern w:val="2"/>
              <w:sz w:val="22"/>
              <w:szCs w:val="24"/>
              <w14:ligatures w14:val="standardContextual"/>
            </w:rPr>
            <w:tab/>
          </w:r>
          <w:r>
            <w:rPr>
              <w:rStyle w:val="36"/>
              <w:rFonts w:ascii="黑体" w:hAnsi="黑体"/>
            </w:rPr>
            <w:t>其他要求</w:t>
          </w:r>
          <w:r>
            <w:tab/>
          </w:r>
          <w:r>
            <w:fldChar w:fldCharType="begin"/>
          </w:r>
          <w:r>
            <w:instrText xml:space="preserve"> PAGEREF _Toc163342385 \h </w:instrText>
          </w:r>
          <w:r>
            <w:fldChar w:fldCharType="separate"/>
          </w:r>
          <w:r>
            <w:t>17</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"_Toc163342386" </w:instrText>
          </w:r>
          <w:r>
            <w:fldChar w:fldCharType="separate"/>
          </w:r>
          <w:r>
            <w:rPr>
              <w:rStyle w:val="36"/>
              <w:rFonts w:ascii="黑体" w:hAnsi="黑体" w:eastAsia="黑体"/>
            </w:rPr>
            <w:t>9</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个人信息的加工</w:t>
          </w:r>
          <w:r>
            <w:tab/>
          </w:r>
          <w:r>
            <w:fldChar w:fldCharType="begin"/>
          </w:r>
          <w:r>
            <w:instrText xml:space="preserve"> PAGEREF _Toc163342386 \h </w:instrText>
          </w:r>
          <w:r>
            <w:fldChar w:fldCharType="separate"/>
          </w:r>
          <w:r>
            <w:t>18</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"_Toc163342387" </w:instrText>
          </w:r>
          <w:r>
            <w:fldChar w:fldCharType="separate"/>
          </w:r>
          <w:r>
            <w:rPr>
              <w:rStyle w:val="36"/>
              <w:rFonts w:ascii="黑体" w:hAnsi="黑体"/>
            </w:rPr>
            <w:t>9.1</w:t>
          </w:r>
          <w:r>
            <w:rPr>
              <w:rFonts w:hAnsiTheme="minorHAnsi" w:eastAsiaTheme="minorEastAsia" w:cstheme="minorBidi"/>
              <w:smallCaps w:val="0"/>
              <w:kern w:val="2"/>
              <w:sz w:val="22"/>
              <w:szCs w:val="24"/>
              <w14:ligatures w14:val="standardContextual"/>
            </w:rPr>
            <w:tab/>
          </w:r>
          <w:r>
            <w:rPr>
              <w:rStyle w:val="36"/>
              <w:rFonts w:ascii="黑体" w:hAnsi="黑体"/>
            </w:rPr>
            <w:t>用户画像</w:t>
          </w:r>
          <w:r>
            <w:tab/>
          </w:r>
          <w:r>
            <w:fldChar w:fldCharType="begin"/>
          </w:r>
          <w:r>
            <w:instrText xml:space="preserve"> PAGEREF _Toc163342387 \h </w:instrText>
          </w:r>
          <w:r>
            <w:fldChar w:fldCharType="separate"/>
          </w:r>
          <w:r>
            <w:t>18</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"_Toc163342388" </w:instrText>
          </w:r>
          <w:r>
            <w:fldChar w:fldCharType="separate"/>
          </w:r>
          <w:r>
            <w:rPr>
              <w:rStyle w:val="36"/>
              <w:rFonts w:ascii="黑体" w:hAnsi="黑体"/>
            </w:rPr>
            <w:t>9.2</w:t>
          </w:r>
          <w:r>
            <w:rPr>
              <w:rFonts w:hAnsiTheme="minorHAnsi" w:eastAsiaTheme="minorEastAsia" w:cstheme="minorBidi"/>
              <w:smallCaps w:val="0"/>
              <w:kern w:val="2"/>
              <w:sz w:val="22"/>
              <w:szCs w:val="24"/>
              <w14:ligatures w14:val="standardContextual"/>
            </w:rPr>
            <w:tab/>
          </w:r>
          <w:r>
            <w:rPr>
              <w:rStyle w:val="36"/>
              <w:rFonts w:ascii="黑体" w:hAnsi="黑体"/>
            </w:rPr>
            <w:t>个性化展示</w:t>
          </w:r>
          <w:r>
            <w:tab/>
          </w:r>
          <w:r>
            <w:fldChar w:fldCharType="begin"/>
          </w:r>
          <w:r>
            <w:instrText xml:space="preserve"> PAGEREF _Toc163342388 \h </w:instrText>
          </w:r>
          <w:r>
            <w:fldChar w:fldCharType="separate"/>
          </w:r>
          <w:r>
            <w:t>18</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"_Toc163342389" </w:instrText>
          </w:r>
          <w:r>
            <w:fldChar w:fldCharType="separate"/>
          </w:r>
          <w:r>
            <w:rPr>
              <w:rStyle w:val="36"/>
              <w:rFonts w:ascii="黑体" w:hAnsi="黑体"/>
            </w:rPr>
            <w:t>9.3</w:t>
          </w:r>
          <w:r>
            <w:rPr>
              <w:rFonts w:hAnsiTheme="minorHAnsi" w:eastAsiaTheme="minorEastAsia" w:cstheme="minorBidi"/>
              <w:smallCaps w:val="0"/>
              <w:kern w:val="2"/>
              <w:sz w:val="22"/>
              <w:szCs w:val="24"/>
              <w14:ligatures w14:val="standardContextual"/>
            </w:rPr>
            <w:tab/>
          </w:r>
          <w:r>
            <w:rPr>
              <w:rStyle w:val="36"/>
              <w:rFonts w:ascii="黑体" w:hAnsi="黑体"/>
            </w:rPr>
            <w:t>信息系统自动决策机制</w:t>
          </w:r>
          <w:r>
            <w:tab/>
          </w:r>
          <w:r>
            <w:fldChar w:fldCharType="begin"/>
          </w:r>
          <w:r>
            <w:instrText xml:space="preserve"> PAGEREF _Toc163342389 \h </w:instrText>
          </w:r>
          <w:r>
            <w:fldChar w:fldCharType="separate"/>
          </w:r>
          <w:r>
            <w:t>19</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"_Toc163342390" </w:instrText>
          </w:r>
          <w:r>
            <w:fldChar w:fldCharType="separate"/>
          </w:r>
          <w:r>
            <w:rPr>
              <w:rStyle w:val="36"/>
              <w:rFonts w:ascii="黑体" w:hAnsi="黑体"/>
            </w:rPr>
            <w:t>9.4</w:t>
          </w:r>
          <w:r>
            <w:rPr>
              <w:rFonts w:hAnsiTheme="minorHAnsi" w:eastAsiaTheme="minorEastAsia" w:cstheme="minorBidi"/>
              <w:smallCaps w:val="0"/>
              <w:kern w:val="2"/>
              <w:sz w:val="22"/>
              <w:szCs w:val="24"/>
              <w14:ligatures w14:val="standardContextual"/>
            </w:rPr>
            <w:tab/>
          </w:r>
          <w:r>
            <w:rPr>
              <w:rStyle w:val="36"/>
              <w:rFonts w:ascii="黑体" w:hAnsi="黑体"/>
            </w:rPr>
            <w:t>人工智能服务</w:t>
          </w:r>
          <w:r>
            <w:tab/>
          </w:r>
          <w:r>
            <w:fldChar w:fldCharType="begin"/>
          </w:r>
          <w:r>
            <w:instrText xml:space="preserve"> PAGEREF _Toc163342390 \h </w:instrText>
          </w:r>
          <w:r>
            <w:fldChar w:fldCharType="separate"/>
          </w:r>
          <w:r>
            <w:t>19</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"_Toc163342391" </w:instrText>
          </w:r>
          <w:r>
            <w:fldChar w:fldCharType="separate"/>
          </w:r>
          <w:r>
            <w:rPr>
              <w:rStyle w:val="36"/>
              <w:rFonts w:ascii="黑体" w:hAnsi="黑体"/>
            </w:rPr>
            <w:t>9.5</w:t>
          </w:r>
          <w:r>
            <w:rPr>
              <w:rFonts w:hAnsiTheme="minorHAnsi" w:eastAsiaTheme="minorEastAsia" w:cstheme="minorBidi"/>
              <w:smallCaps w:val="0"/>
              <w:kern w:val="2"/>
              <w:sz w:val="22"/>
              <w:szCs w:val="24"/>
              <w14:ligatures w14:val="standardContextual"/>
            </w:rPr>
            <w:tab/>
          </w:r>
          <w:r>
            <w:rPr>
              <w:rStyle w:val="36"/>
              <w:rFonts w:ascii="黑体" w:hAnsi="黑体"/>
            </w:rPr>
            <w:t>其他要求</w:t>
          </w:r>
          <w:r>
            <w:tab/>
          </w:r>
          <w:r>
            <w:fldChar w:fldCharType="begin"/>
          </w:r>
          <w:r>
            <w:instrText xml:space="preserve"> PAGEREF _Toc163342391 \h </w:instrText>
          </w:r>
          <w:r>
            <w:fldChar w:fldCharType="separate"/>
          </w:r>
          <w:r>
            <w:t>19</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"_Toc163342392" </w:instrText>
          </w:r>
          <w:r>
            <w:fldChar w:fldCharType="separate"/>
          </w:r>
          <w:r>
            <w:rPr>
              <w:rStyle w:val="36"/>
              <w:rFonts w:ascii="黑体" w:hAnsi="黑体" w:eastAsia="黑体"/>
            </w:rPr>
            <w:t>10</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个人信息的传输</w:t>
          </w:r>
          <w:r>
            <w:tab/>
          </w:r>
          <w:r>
            <w:fldChar w:fldCharType="begin"/>
          </w:r>
          <w:r>
            <w:instrText xml:space="preserve"> PAGEREF _Toc163342392 \h </w:instrText>
          </w:r>
          <w:r>
            <w:fldChar w:fldCharType="separate"/>
          </w:r>
          <w:r>
            <w:t>20</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"_Toc163342393" </w:instrText>
          </w:r>
          <w:r>
            <w:fldChar w:fldCharType="separate"/>
          </w:r>
          <w:r>
            <w:rPr>
              <w:rStyle w:val="36"/>
              <w:rFonts w:ascii="黑体" w:hAnsi="黑体"/>
            </w:rPr>
            <w:t>10.1</w:t>
          </w:r>
          <w:r>
            <w:rPr>
              <w:rFonts w:hAnsiTheme="minorHAnsi" w:eastAsiaTheme="minorEastAsia" w:cstheme="minorBidi"/>
              <w:smallCaps w:val="0"/>
              <w:kern w:val="2"/>
              <w:sz w:val="22"/>
              <w:szCs w:val="24"/>
              <w14:ligatures w14:val="standardContextual"/>
            </w:rPr>
            <w:tab/>
          </w:r>
          <w:r>
            <w:rPr>
              <w:rStyle w:val="36"/>
              <w:rFonts w:ascii="黑体" w:hAnsi="黑体"/>
            </w:rPr>
            <w:t>个人信息传输告知</w:t>
          </w:r>
          <w:r>
            <w:tab/>
          </w:r>
          <w:r>
            <w:fldChar w:fldCharType="begin"/>
          </w:r>
          <w:r>
            <w:instrText xml:space="preserve"> PAGEREF _Toc163342393 \h </w:instrText>
          </w:r>
          <w:r>
            <w:fldChar w:fldCharType="separate"/>
          </w:r>
          <w:r>
            <w:t>20</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"_Toc163342394" </w:instrText>
          </w:r>
          <w:r>
            <w:fldChar w:fldCharType="separate"/>
          </w:r>
          <w:r>
            <w:rPr>
              <w:rStyle w:val="36"/>
              <w:rFonts w:ascii="黑体" w:hAnsi="黑体"/>
            </w:rPr>
            <w:t>10.2</w:t>
          </w:r>
          <w:r>
            <w:rPr>
              <w:rFonts w:hAnsiTheme="minorHAnsi" w:eastAsiaTheme="minorEastAsia" w:cstheme="minorBidi"/>
              <w:smallCaps w:val="0"/>
              <w:kern w:val="2"/>
              <w:sz w:val="22"/>
              <w:szCs w:val="24"/>
              <w14:ligatures w14:val="standardContextual"/>
            </w:rPr>
            <w:tab/>
          </w:r>
          <w:r>
            <w:rPr>
              <w:rStyle w:val="36"/>
              <w:rFonts w:ascii="黑体" w:hAnsi="黑体"/>
            </w:rPr>
            <w:t>个人信息跨境传输告知</w:t>
          </w:r>
          <w:r>
            <w:tab/>
          </w:r>
          <w:r>
            <w:fldChar w:fldCharType="begin"/>
          </w:r>
          <w:r>
            <w:instrText xml:space="preserve"> PAGEREF _Toc163342394 \h </w:instrText>
          </w:r>
          <w:r>
            <w:fldChar w:fldCharType="separate"/>
          </w:r>
          <w:r>
            <w:t>20</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"_Toc163342395" </w:instrText>
          </w:r>
          <w:r>
            <w:fldChar w:fldCharType="separate"/>
          </w:r>
          <w:r>
            <w:rPr>
              <w:rStyle w:val="36"/>
              <w:rFonts w:ascii="黑体" w:hAnsi="黑体"/>
            </w:rPr>
            <w:t>10.3</w:t>
          </w:r>
          <w:r>
            <w:rPr>
              <w:rFonts w:hAnsiTheme="minorHAnsi" w:eastAsiaTheme="minorEastAsia" w:cstheme="minorBidi"/>
              <w:smallCaps w:val="0"/>
              <w:kern w:val="2"/>
              <w:sz w:val="22"/>
              <w:szCs w:val="24"/>
              <w14:ligatures w14:val="standardContextual"/>
            </w:rPr>
            <w:tab/>
          </w:r>
          <w:r>
            <w:rPr>
              <w:rStyle w:val="36"/>
              <w:rFonts w:ascii="Times New Roman" w:hAnsi="Times New Roman" w:cs="Times New Roman"/>
            </w:rPr>
            <w:t>App</w:t>
          </w:r>
          <w:r>
            <w:rPr>
              <w:rStyle w:val="36"/>
              <w:rFonts w:ascii="黑体" w:hAnsi="黑体"/>
            </w:rPr>
            <w:t xml:space="preserve"> 中的个人信息传输</w:t>
          </w:r>
          <w:r>
            <w:tab/>
          </w:r>
          <w:r>
            <w:fldChar w:fldCharType="begin"/>
          </w:r>
          <w:r>
            <w:instrText xml:space="preserve"> PAGEREF _Toc163342395 \h </w:instrText>
          </w:r>
          <w:r>
            <w:fldChar w:fldCharType="separate"/>
          </w:r>
          <w:r>
            <w:t>20</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"_Toc163342396" </w:instrText>
          </w:r>
          <w:r>
            <w:fldChar w:fldCharType="separate"/>
          </w:r>
          <w:r>
            <w:rPr>
              <w:rStyle w:val="36"/>
              <w:rFonts w:ascii="黑体" w:hAnsi="黑体"/>
            </w:rPr>
            <w:t>10.4</w:t>
          </w:r>
          <w:r>
            <w:rPr>
              <w:rFonts w:hAnsiTheme="minorHAnsi" w:eastAsiaTheme="minorEastAsia" w:cstheme="minorBidi"/>
              <w:smallCaps w:val="0"/>
              <w:kern w:val="2"/>
              <w:sz w:val="22"/>
              <w:szCs w:val="24"/>
              <w14:ligatures w14:val="standardContextual"/>
            </w:rPr>
            <w:tab/>
          </w:r>
          <w:r>
            <w:rPr>
              <w:rStyle w:val="36"/>
              <w:rFonts w:ascii="Times New Roman" w:hAnsi="Times New Roman" w:cs="Times New Roman"/>
            </w:rPr>
            <w:t>App</w:t>
          </w:r>
          <w:r>
            <w:rPr>
              <w:rStyle w:val="36"/>
              <w:rFonts w:ascii="黑体" w:hAnsi="黑体"/>
            </w:rPr>
            <w:t xml:space="preserve"> 采用第三方</w:t>
          </w:r>
          <w:r>
            <w:rPr>
              <w:rStyle w:val="36"/>
              <w:rFonts w:ascii="Times New Roman" w:hAnsi="Times New Roman" w:cs="Times New Roman"/>
            </w:rPr>
            <w:t>SDK</w:t>
          </w:r>
          <w:r>
            <w:rPr>
              <w:rStyle w:val="36"/>
              <w:rFonts w:ascii="黑体" w:hAnsi="黑体"/>
            </w:rPr>
            <w:t>进行数据传输的要求</w:t>
          </w:r>
          <w:r>
            <w:tab/>
          </w:r>
          <w:r>
            <w:fldChar w:fldCharType="begin"/>
          </w:r>
          <w:r>
            <w:instrText xml:space="preserve"> PAGEREF _Toc163342396 \h </w:instrText>
          </w:r>
          <w:r>
            <w:fldChar w:fldCharType="separate"/>
          </w:r>
          <w:r>
            <w:t>21</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"_Toc163342397" </w:instrText>
          </w:r>
          <w:r>
            <w:fldChar w:fldCharType="separate"/>
          </w:r>
          <w:r>
            <w:rPr>
              <w:rStyle w:val="36"/>
              <w:rFonts w:ascii="黑体" w:hAnsi="黑体" w:eastAsia="黑体"/>
            </w:rPr>
            <w:t>11</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个人信息的提供</w:t>
          </w:r>
          <w:r>
            <w:tab/>
          </w:r>
          <w:r>
            <w:fldChar w:fldCharType="begin"/>
          </w:r>
          <w:r>
            <w:instrText xml:space="preserve"> PAGEREF _Toc163342397 \h </w:instrText>
          </w:r>
          <w:r>
            <w:fldChar w:fldCharType="separate"/>
          </w:r>
          <w:r>
            <w:t>21</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"_Toc163342398" </w:instrText>
          </w:r>
          <w:r>
            <w:fldChar w:fldCharType="separate"/>
          </w:r>
          <w:r>
            <w:rPr>
              <w:rStyle w:val="36"/>
              <w:rFonts w:ascii="黑体" w:hAnsi="黑体"/>
            </w:rPr>
            <w:t>11.1</w:t>
          </w:r>
          <w:r>
            <w:rPr>
              <w:rFonts w:hAnsiTheme="minorHAnsi" w:eastAsiaTheme="minorEastAsia" w:cstheme="minorBidi"/>
              <w:smallCaps w:val="0"/>
              <w:kern w:val="2"/>
              <w:sz w:val="22"/>
              <w:szCs w:val="24"/>
              <w14:ligatures w14:val="standardContextual"/>
            </w:rPr>
            <w:tab/>
          </w:r>
          <w:r>
            <w:rPr>
              <w:rStyle w:val="36"/>
              <w:rFonts w:ascii="黑体" w:hAnsi="黑体"/>
            </w:rPr>
            <w:t>委托处理</w:t>
          </w:r>
          <w:r>
            <w:tab/>
          </w:r>
          <w:r>
            <w:fldChar w:fldCharType="begin"/>
          </w:r>
          <w:r>
            <w:instrText xml:space="preserve"> PAGEREF _Toc163342398 \h </w:instrText>
          </w:r>
          <w:r>
            <w:fldChar w:fldCharType="separate"/>
          </w:r>
          <w:r>
            <w:t>21</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"_Toc163342399" </w:instrText>
          </w:r>
          <w:r>
            <w:fldChar w:fldCharType="separate"/>
          </w:r>
          <w:r>
            <w:rPr>
              <w:rStyle w:val="36"/>
              <w:rFonts w:ascii="黑体" w:hAnsi="黑体"/>
            </w:rPr>
            <w:t>11.2</w:t>
          </w:r>
          <w:r>
            <w:rPr>
              <w:rFonts w:hAnsiTheme="minorHAnsi" w:eastAsiaTheme="minorEastAsia" w:cstheme="minorBidi"/>
              <w:smallCaps w:val="0"/>
              <w:kern w:val="2"/>
              <w:sz w:val="22"/>
              <w:szCs w:val="24"/>
              <w14:ligatures w14:val="standardContextual"/>
            </w:rPr>
            <w:tab/>
          </w:r>
          <w:r>
            <w:rPr>
              <w:rStyle w:val="36"/>
              <w:rFonts w:ascii="黑体" w:hAnsi="黑体"/>
            </w:rPr>
            <w:t>共享和转让</w:t>
          </w:r>
          <w:r>
            <w:tab/>
          </w:r>
          <w:r>
            <w:fldChar w:fldCharType="begin"/>
          </w:r>
          <w:r>
            <w:instrText xml:space="preserve"> PAGEREF _Toc163342399 \h </w:instrText>
          </w:r>
          <w:r>
            <w:fldChar w:fldCharType="separate"/>
          </w:r>
          <w:r>
            <w:t>23</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"_Toc163342400" </w:instrText>
          </w:r>
          <w:r>
            <w:fldChar w:fldCharType="separate"/>
          </w:r>
          <w:r>
            <w:rPr>
              <w:rStyle w:val="36"/>
              <w:rFonts w:ascii="黑体" w:hAnsi="黑体"/>
            </w:rPr>
            <w:t>11.3</w:t>
          </w:r>
          <w:r>
            <w:rPr>
              <w:rFonts w:hAnsiTheme="minorHAnsi" w:eastAsiaTheme="minorEastAsia" w:cstheme="minorBidi"/>
              <w:smallCaps w:val="0"/>
              <w:kern w:val="2"/>
              <w:sz w:val="22"/>
              <w:szCs w:val="24"/>
              <w14:ligatures w14:val="standardContextual"/>
            </w:rPr>
            <w:tab/>
          </w:r>
          <w:r>
            <w:rPr>
              <w:rStyle w:val="36"/>
              <w:rFonts w:ascii="黑体" w:hAnsi="黑体"/>
            </w:rPr>
            <w:t>共同处理</w:t>
          </w:r>
          <w:r>
            <w:tab/>
          </w:r>
          <w:r>
            <w:fldChar w:fldCharType="begin"/>
          </w:r>
          <w:r>
            <w:instrText xml:space="preserve"> PAGEREF _Toc163342400 \h </w:instrText>
          </w:r>
          <w:r>
            <w:fldChar w:fldCharType="separate"/>
          </w:r>
          <w:r>
            <w:t>25</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"_Toc163342401" </w:instrText>
          </w:r>
          <w:r>
            <w:fldChar w:fldCharType="separate"/>
          </w:r>
          <w:r>
            <w:rPr>
              <w:rStyle w:val="36"/>
              <w:rFonts w:ascii="黑体" w:hAnsi="黑体"/>
            </w:rPr>
            <w:t>11.4</w:t>
          </w:r>
          <w:r>
            <w:rPr>
              <w:rFonts w:hAnsiTheme="minorHAnsi" w:eastAsiaTheme="minorEastAsia" w:cstheme="minorBidi"/>
              <w:smallCaps w:val="0"/>
              <w:kern w:val="2"/>
              <w:sz w:val="22"/>
              <w:szCs w:val="24"/>
              <w14:ligatures w14:val="standardContextual"/>
            </w:rPr>
            <w:tab/>
          </w:r>
          <w:r>
            <w:rPr>
              <w:rStyle w:val="36"/>
              <w:rFonts w:ascii="黑体" w:hAnsi="黑体"/>
            </w:rPr>
            <w:t>收购、合并、分立、解散、被宣告破产时的个人信息转让</w:t>
          </w:r>
          <w:r>
            <w:tab/>
          </w:r>
          <w:r>
            <w:fldChar w:fldCharType="begin"/>
          </w:r>
          <w:r>
            <w:instrText xml:space="preserve"> PAGEREF _Toc163342401 \h </w:instrText>
          </w:r>
          <w:r>
            <w:fldChar w:fldCharType="separate"/>
          </w:r>
          <w:r>
            <w:t>25</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"_Toc163342402" </w:instrText>
          </w:r>
          <w:r>
            <w:fldChar w:fldCharType="separate"/>
          </w:r>
          <w:r>
            <w:rPr>
              <w:rStyle w:val="36"/>
              <w:rFonts w:ascii="黑体" w:hAnsi="黑体"/>
            </w:rPr>
            <w:t>11.5</w:t>
          </w:r>
          <w:r>
            <w:rPr>
              <w:rFonts w:hAnsiTheme="minorHAnsi" w:eastAsiaTheme="minorEastAsia" w:cstheme="minorBidi"/>
              <w:smallCaps w:val="0"/>
              <w:kern w:val="2"/>
              <w:sz w:val="22"/>
              <w:szCs w:val="24"/>
              <w14:ligatures w14:val="standardContextual"/>
            </w:rPr>
            <w:tab/>
          </w:r>
          <w:r>
            <w:rPr>
              <w:rStyle w:val="36"/>
              <w:rFonts w:ascii="黑体" w:hAnsi="黑体"/>
            </w:rPr>
            <w:t>个人信息跨境提供</w:t>
          </w:r>
          <w:r>
            <w:tab/>
          </w:r>
          <w:r>
            <w:fldChar w:fldCharType="begin"/>
          </w:r>
          <w:r>
            <w:instrText xml:space="preserve"> PAGEREF _Toc163342402 \h </w:instrText>
          </w:r>
          <w:r>
            <w:fldChar w:fldCharType="separate"/>
          </w:r>
          <w:r>
            <w:t>25</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"_Toc163342403" </w:instrText>
          </w:r>
          <w:r>
            <w:fldChar w:fldCharType="separate"/>
          </w:r>
          <w:r>
            <w:rPr>
              <w:rStyle w:val="36"/>
              <w:rFonts w:ascii="黑体" w:hAnsi="黑体" w:eastAsia="黑体"/>
            </w:rPr>
            <w:t>12</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个人信息的公开</w:t>
          </w:r>
          <w:r>
            <w:tab/>
          </w:r>
          <w:r>
            <w:fldChar w:fldCharType="begin"/>
          </w:r>
          <w:r>
            <w:instrText xml:space="preserve"> PAGEREF _Toc163342403 \h </w:instrText>
          </w:r>
          <w:r>
            <w:fldChar w:fldCharType="separate"/>
          </w:r>
          <w:r>
            <w:t>25</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"_Toc163342404" </w:instrText>
          </w:r>
          <w:r>
            <w:fldChar w:fldCharType="separate"/>
          </w:r>
          <w:r>
            <w:rPr>
              <w:rStyle w:val="36"/>
              <w:rFonts w:ascii="黑体" w:hAnsi="黑体"/>
            </w:rPr>
            <w:t>12.1</w:t>
          </w:r>
          <w:r>
            <w:rPr>
              <w:rFonts w:hAnsiTheme="minorHAnsi" w:eastAsiaTheme="minorEastAsia" w:cstheme="minorBidi"/>
              <w:smallCaps w:val="0"/>
              <w:kern w:val="2"/>
              <w:sz w:val="22"/>
              <w:szCs w:val="24"/>
              <w14:ligatures w14:val="standardContextual"/>
            </w:rPr>
            <w:tab/>
          </w:r>
          <w:r>
            <w:rPr>
              <w:rStyle w:val="36"/>
              <w:rFonts w:ascii="黑体" w:hAnsi="黑体"/>
            </w:rPr>
            <w:t>个人信息公开披露</w:t>
          </w:r>
          <w:r>
            <w:tab/>
          </w:r>
          <w:r>
            <w:fldChar w:fldCharType="begin"/>
          </w:r>
          <w:r>
            <w:instrText xml:space="preserve"> PAGEREF _Toc163342404 \h </w:instrText>
          </w:r>
          <w:r>
            <w:fldChar w:fldCharType="separate"/>
          </w:r>
          <w:r>
            <w:t>25</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"_Toc163342405" </w:instrText>
          </w:r>
          <w:r>
            <w:fldChar w:fldCharType="separate"/>
          </w:r>
          <w:r>
            <w:rPr>
              <w:rStyle w:val="36"/>
              <w:rFonts w:ascii="黑体" w:hAnsi="黑体"/>
            </w:rPr>
            <w:t>12.2</w:t>
          </w:r>
          <w:r>
            <w:rPr>
              <w:rFonts w:hAnsiTheme="minorHAnsi" w:eastAsiaTheme="minorEastAsia" w:cstheme="minorBidi"/>
              <w:smallCaps w:val="0"/>
              <w:kern w:val="2"/>
              <w:sz w:val="22"/>
              <w:szCs w:val="24"/>
              <w14:ligatures w14:val="standardContextual"/>
            </w:rPr>
            <w:tab/>
          </w:r>
          <w:r>
            <w:rPr>
              <w:rStyle w:val="36"/>
              <w:rFonts w:ascii="黑体" w:hAnsi="黑体"/>
            </w:rPr>
            <w:t>个人信息涉及跨境的公开</w:t>
          </w:r>
          <w:r>
            <w:tab/>
          </w:r>
          <w:r>
            <w:fldChar w:fldCharType="begin"/>
          </w:r>
          <w:r>
            <w:instrText xml:space="preserve"> PAGEREF _Toc163342405 \h </w:instrText>
          </w:r>
          <w:r>
            <w:fldChar w:fldCharType="separate"/>
          </w:r>
          <w:r>
            <w:t>26</w:t>
          </w:r>
          <w:r>
            <w:fldChar w:fldCharType="end"/>
          </w:r>
          <w:r>
            <w:fldChar w:fldCharType="end"/>
          </w:r>
        </w:p>
        <w:p>
          <w:pPr>
            <w:pStyle w:val="21"/>
            <w:tabs>
              <w:tab w:val="left" w:pos="480"/>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"_Toc163342406" </w:instrText>
          </w:r>
          <w:r>
            <w:fldChar w:fldCharType="separate"/>
          </w:r>
          <w:r>
            <w:rPr>
              <w:rStyle w:val="36"/>
              <w:rFonts w:ascii="黑体" w:hAnsi="黑体" w:eastAsia="黑体"/>
            </w:rPr>
            <w:t>13</w:t>
          </w:r>
          <w:r>
            <w:rPr>
              <w:rFonts w:hAnsiTheme="minorHAnsi" w:eastAsiaTheme="minorEastAsia" w:cstheme="minorBidi"/>
              <w:b w:val="0"/>
              <w:bCs w:val="0"/>
              <w:caps w:val="0"/>
              <w:kern w:val="2"/>
              <w:sz w:val="22"/>
              <w:szCs w:val="24"/>
              <w14:ligatures w14:val="standardContextual"/>
            </w:rPr>
            <w:tab/>
          </w:r>
          <w:r>
            <w:rPr>
              <w:rStyle w:val="36"/>
              <w:rFonts w:ascii="黑体" w:hAnsi="黑体" w:eastAsia="黑体"/>
            </w:rPr>
            <w:t>个人信息的删除</w:t>
          </w:r>
          <w:r>
            <w:tab/>
          </w:r>
          <w:r>
            <w:fldChar w:fldCharType="begin"/>
          </w:r>
          <w:r>
            <w:instrText xml:space="preserve"> PAGEREF _Toc163342406 \h </w:instrText>
          </w:r>
          <w:r>
            <w:fldChar w:fldCharType="separate"/>
          </w:r>
          <w:r>
            <w:t>26</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"_Toc163342407" </w:instrText>
          </w:r>
          <w:r>
            <w:fldChar w:fldCharType="separate"/>
          </w:r>
          <w:r>
            <w:rPr>
              <w:rStyle w:val="36"/>
              <w:rFonts w:ascii="黑体" w:hAnsi="黑体"/>
            </w:rPr>
            <w:t>13.1</w:t>
          </w:r>
          <w:r>
            <w:rPr>
              <w:rFonts w:hAnsiTheme="minorHAnsi" w:eastAsiaTheme="minorEastAsia" w:cstheme="minorBidi"/>
              <w:smallCaps w:val="0"/>
              <w:kern w:val="2"/>
              <w:sz w:val="22"/>
              <w:szCs w:val="24"/>
              <w14:ligatures w14:val="standardContextual"/>
            </w:rPr>
            <w:tab/>
          </w:r>
          <w:r>
            <w:rPr>
              <w:rStyle w:val="36"/>
              <w:rFonts w:ascii="黑体" w:hAnsi="黑体"/>
            </w:rPr>
            <w:t>违规处理用户个人信息</w:t>
          </w:r>
          <w:r>
            <w:tab/>
          </w:r>
          <w:r>
            <w:fldChar w:fldCharType="begin"/>
          </w:r>
          <w:r>
            <w:instrText xml:space="preserve"> PAGEREF _Toc163342407 \h </w:instrText>
          </w:r>
          <w:r>
            <w:fldChar w:fldCharType="separate"/>
          </w:r>
          <w:r>
            <w:t>26</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"_Toc163342408" </w:instrText>
          </w:r>
          <w:r>
            <w:fldChar w:fldCharType="separate"/>
          </w:r>
          <w:r>
            <w:rPr>
              <w:rStyle w:val="36"/>
              <w:rFonts w:ascii="黑体" w:hAnsi="黑体"/>
            </w:rPr>
            <w:t>13.2</w:t>
          </w:r>
          <w:r>
            <w:rPr>
              <w:rFonts w:hAnsiTheme="minorHAnsi" w:eastAsiaTheme="minorEastAsia" w:cstheme="minorBidi"/>
              <w:smallCaps w:val="0"/>
              <w:kern w:val="2"/>
              <w:sz w:val="22"/>
              <w:szCs w:val="24"/>
              <w14:ligatures w14:val="standardContextual"/>
            </w:rPr>
            <w:tab/>
          </w:r>
          <w:r>
            <w:rPr>
              <w:rStyle w:val="36"/>
              <w:rFonts w:ascii="黑体" w:hAnsi="黑体"/>
            </w:rPr>
            <w:t>个人信息的注销</w:t>
          </w:r>
          <w:r>
            <w:tab/>
          </w:r>
          <w:r>
            <w:fldChar w:fldCharType="begin"/>
          </w:r>
          <w:r>
            <w:instrText xml:space="preserve"> PAGEREF _Toc163342408 \h </w:instrText>
          </w:r>
          <w:r>
            <w:fldChar w:fldCharType="separate"/>
          </w:r>
          <w:r>
            <w:t>26</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"_Toc163342409" </w:instrText>
          </w:r>
          <w:r>
            <w:fldChar w:fldCharType="separate"/>
          </w:r>
          <w:r>
            <w:rPr>
              <w:rStyle w:val="36"/>
              <w:rFonts w:ascii="黑体" w:hAnsi="黑体"/>
            </w:rPr>
            <w:t>13.3</w:t>
          </w:r>
          <w:r>
            <w:rPr>
              <w:rFonts w:hAnsiTheme="minorHAnsi" w:eastAsiaTheme="minorEastAsia" w:cstheme="minorBidi"/>
              <w:smallCaps w:val="0"/>
              <w:kern w:val="2"/>
              <w:sz w:val="22"/>
              <w:szCs w:val="24"/>
              <w14:ligatures w14:val="standardContextual"/>
            </w:rPr>
            <w:tab/>
          </w:r>
          <w:r>
            <w:rPr>
              <w:rStyle w:val="36"/>
              <w:rFonts w:ascii="黑体" w:hAnsi="黑体"/>
            </w:rPr>
            <w:t>用户个人信息保存期限已届满</w:t>
          </w:r>
          <w:r>
            <w:tab/>
          </w:r>
          <w:r>
            <w:fldChar w:fldCharType="begin"/>
          </w:r>
          <w:r>
            <w:instrText xml:space="preserve"> PAGEREF _Toc163342409 \h </w:instrText>
          </w:r>
          <w:r>
            <w:fldChar w:fldCharType="separate"/>
          </w:r>
          <w:r>
            <w:t>27</w:t>
          </w:r>
          <w:r>
            <w:fldChar w:fldCharType="end"/>
          </w:r>
          <w:r>
            <w:fldChar w:fldCharType="end"/>
          </w:r>
        </w:p>
        <w:p>
          <w:pPr>
            <w:pStyle w:val="24"/>
            <w:tabs>
              <w:tab w:val="left" w:pos="960"/>
              <w:tab w:val="right" w:leader="dot" w:pos="9062"/>
            </w:tabs>
            <w:rPr>
              <w:rFonts w:hAnsiTheme="minorHAnsi" w:eastAsiaTheme="minorEastAsia" w:cstheme="minorBidi"/>
              <w:smallCaps w:val="0"/>
              <w:kern w:val="2"/>
              <w:sz w:val="22"/>
              <w:szCs w:val="24"/>
              <w14:ligatures w14:val="standardContextual"/>
            </w:rPr>
          </w:pPr>
          <w:r>
            <w:fldChar w:fldCharType="begin"/>
          </w:r>
          <w:r>
            <w:instrText xml:space="preserve"> HYPERLINK \l "_Toc163342410" </w:instrText>
          </w:r>
          <w:r>
            <w:fldChar w:fldCharType="separate"/>
          </w:r>
          <w:r>
            <w:rPr>
              <w:rStyle w:val="36"/>
              <w:rFonts w:ascii="黑体" w:hAnsi="黑体"/>
            </w:rPr>
            <w:t>13.4</w:t>
          </w:r>
          <w:r>
            <w:rPr>
              <w:rFonts w:hAnsiTheme="minorHAnsi" w:eastAsiaTheme="minorEastAsia" w:cstheme="minorBidi"/>
              <w:smallCaps w:val="0"/>
              <w:kern w:val="2"/>
              <w:sz w:val="22"/>
              <w:szCs w:val="24"/>
              <w14:ligatures w14:val="standardContextual"/>
            </w:rPr>
            <w:tab/>
          </w:r>
          <w:r>
            <w:rPr>
              <w:rStyle w:val="36"/>
              <w:rFonts w:ascii="黑体" w:hAnsi="黑体"/>
            </w:rPr>
            <w:t>其他要求</w:t>
          </w:r>
          <w:r>
            <w:tab/>
          </w:r>
          <w:r>
            <w:fldChar w:fldCharType="begin"/>
          </w:r>
          <w:r>
            <w:instrText xml:space="preserve"> PAGEREF _Toc163342410 \h </w:instrText>
          </w:r>
          <w:r>
            <w:fldChar w:fldCharType="separate"/>
          </w:r>
          <w:r>
            <w:t>27</w:t>
          </w:r>
          <w:r>
            <w:fldChar w:fldCharType="end"/>
          </w:r>
          <w:r>
            <w:fldChar w:fldCharType="end"/>
          </w:r>
        </w:p>
        <w:p>
          <w:pPr>
            <w:pStyle w:val="21"/>
            <w:tabs>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"_Toc163342411" </w:instrText>
          </w:r>
          <w:r>
            <w:fldChar w:fldCharType="separate"/>
          </w:r>
          <w:r>
            <w:rPr>
              <w:rStyle w:val="36"/>
              <w:rFonts w:ascii="黑体" w:hAnsi="黑体" w:eastAsia="黑体"/>
              <w:spacing w:val="100"/>
            </w:rPr>
            <w:t>附</w:t>
          </w:r>
          <w:r>
            <w:rPr>
              <w:rStyle w:val="36"/>
              <w:rFonts w:ascii="黑体" w:hAnsi="黑体" w:eastAsia="黑体"/>
              <w:spacing w:val="60"/>
            </w:rPr>
            <w:t>录</w:t>
          </w:r>
          <w:r>
            <w:rPr>
              <w:rStyle w:val="36"/>
              <w:rFonts w:eastAsia="黑体"/>
              <w:spacing w:val="60"/>
            </w:rPr>
            <w:t>A</w:t>
          </w:r>
          <w:r>
            <w:rPr>
              <w:rStyle w:val="36"/>
              <w:rFonts w:ascii="黑体" w:hAnsi="黑体" w:eastAsia="黑体"/>
            </w:rPr>
            <w:t xml:space="preserve"> （资料性） 个人信息及个人敏感信息</w:t>
          </w:r>
          <w:r>
            <w:tab/>
          </w:r>
          <w:r>
            <w:fldChar w:fldCharType="begin"/>
          </w:r>
          <w:r>
            <w:instrText xml:space="preserve"> PAGEREF _Toc163342411 \h </w:instrText>
          </w:r>
          <w:r>
            <w:fldChar w:fldCharType="separate"/>
          </w:r>
          <w:r>
            <w:t>28</w:t>
          </w:r>
          <w:r>
            <w:fldChar w:fldCharType="end"/>
          </w:r>
          <w:r>
            <w:fldChar w:fldCharType="end"/>
          </w:r>
        </w:p>
        <w:p>
          <w:pPr>
            <w:pStyle w:val="21"/>
            <w:tabs>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"_Toc163342412" </w:instrText>
          </w:r>
          <w:r>
            <w:fldChar w:fldCharType="separate"/>
          </w:r>
          <w:r>
            <w:rPr>
              <w:rStyle w:val="36"/>
              <w:rFonts w:ascii="黑体" w:hAnsi="黑体" w:eastAsia="黑体"/>
              <w:spacing w:val="100"/>
            </w:rPr>
            <w:t>附</w:t>
          </w:r>
          <w:r>
            <w:rPr>
              <w:rStyle w:val="36"/>
              <w:rFonts w:ascii="黑体" w:hAnsi="黑体" w:eastAsia="黑体"/>
              <w:spacing w:val="60"/>
            </w:rPr>
            <w:t>录</w:t>
          </w:r>
          <w:r>
            <w:rPr>
              <w:rStyle w:val="36"/>
              <w:rFonts w:eastAsia="黑体"/>
              <w:spacing w:val="60"/>
            </w:rPr>
            <w:t>B</w:t>
          </w:r>
          <w:r>
            <w:rPr>
              <w:rStyle w:val="36"/>
              <w:rFonts w:ascii="黑体" w:hAnsi="黑体" w:eastAsia="黑体"/>
            </w:rPr>
            <w:t xml:space="preserve"> （资料性） 去标识化与匿名化</w:t>
          </w:r>
          <w:r>
            <w:tab/>
          </w:r>
          <w:r>
            <w:fldChar w:fldCharType="begin"/>
          </w:r>
          <w:r>
            <w:instrText xml:space="preserve"> PAGEREF _Toc163342412 \h </w:instrText>
          </w:r>
          <w:r>
            <w:fldChar w:fldCharType="separate"/>
          </w:r>
          <w:r>
            <w:t>29</w:t>
          </w:r>
          <w:r>
            <w:fldChar w:fldCharType="end"/>
          </w:r>
          <w:r>
            <w:fldChar w:fldCharType="end"/>
          </w:r>
        </w:p>
        <w:p>
          <w:pPr>
            <w:pStyle w:val="21"/>
            <w:tabs>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"_Toc163342413" </w:instrText>
          </w:r>
          <w:r>
            <w:fldChar w:fldCharType="separate"/>
          </w:r>
          <w:r>
            <w:rPr>
              <w:rStyle w:val="36"/>
              <w:rFonts w:ascii="黑体" w:hAnsi="黑体" w:eastAsia="黑体"/>
              <w:spacing w:val="100"/>
            </w:rPr>
            <w:t>附</w:t>
          </w:r>
          <w:r>
            <w:rPr>
              <w:rStyle w:val="36"/>
              <w:rFonts w:ascii="黑体" w:hAnsi="黑体" w:eastAsia="黑体"/>
              <w:spacing w:val="60"/>
            </w:rPr>
            <w:t>录</w:t>
          </w:r>
          <w:r>
            <w:rPr>
              <w:rStyle w:val="36"/>
              <w:rFonts w:eastAsia="黑体"/>
              <w:spacing w:val="60"/>
            </w:rPr>
            <w:t>C</w:t>
          </w:r>
          <w:r>
            <w:rPr>
              <w:rStyle w:val="36"/>
              <w:rFonts w:ascii="黑体" w:hAnsi="黑体" w:eastAsia="黑体"/>
            </w:rPr>
            <w:t xml:space="preserve"> （资料性） 个人信息的监管与法律责任</w:t>
          </w:r>
          <w:r>
            <w:tab/>
          </w:r>
          <w:r>
            <w:fldChar w:fldCharType="begin"/>
          </w:r>
          <w:r>
            <w:instrText xml:space="preserve"> PAGEREF _Toc163342413 \h </w:instrText>
          </w:r>
          <w:r>
            <w:fldChar w:fldCharType="separate"/>
          </w:r>
          <w:r>
            <w:t>32</w:t>
          </w:r>
          <w:r>
            <w:fldChar w:fldCharType="end"/>
          </w:r>
          <w:r>
            <w:fldChar w:fldCharType="end"/>
          </w:r>
        </w:p>
        <w:p>
          <w:pPr>
            <w:pStyle w:val="21"/>
            <w:tabs>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"_Toc163342414" </w:instrText>
          </w:r>
          <w:r>
            <w:fldChar w:fldCharType="separate"/>
          </w:r>
          <w:r>
            <w:rPr>
              <w:rStyle w:val="36"/>
              <w:rFonts w:ascii="黑体" w:hAnsi="黑体" w:eastAsia="黑体"/>
              <w:spacing w:val="100"/>
            </w:rPr>
            <w:t>附</w:t>
          </w:r>
          <w:r>
            <w:rPr>
              <w:rStyle w:val="36"/>
              <w:rFonts w:ascii="黑体" w:hAnsi="黑体" w:eastAsia="黑体"/>
              <w:spacing w:val="60"/>
            </w:rPr>
            <w:t>录</w:t>
          </w:r>
          <w:r>
            <w:rPr>
              <w:rStyle w:val="36"/>
              <w:rFonts w:eastAsia="黑体"/>
              <w:spacing w:val="60"/>
            </w:rPr>
            <w:t>D</w:t>
          </w:r>
          <w:r>
            <w:rPr>
              <w:rStyle w:val="36"/>
              <w:rFonts w:ascii="黑体" w:hAnsi="黑体" w:eastAsia="黑体"/>
            </w:rPr>
            <w:t xml:space="preserve"> （资料性） 个人信息保护相关法律、司法解释、部门规章和标准文件索引</w:t>
          </w:r>
          <w:r>
            <w:tab/>
          </w:r>
          <w:r>
            <w:fldChar w:fldCharType="begin"/>
          </w:r>
          <w:r>
            <w:instrText xml:space="preserve"> PAGEREF _Toc163342414 \h </w:instrText>
          </w:r>
          <w:r>
            <w:fldChar w:fldCharType="separate"/>
          </w:r>
          <w:r>
            <w:t>42</w:t>
          </w:r>
          <w:r>
            <w:fldChar w:fldCharType="end"/>
          </w:r>
          <w:r>
            <w:fldChar w:fldCharType="end"/>
          </w:r>
        </w:p>
        <w:p>
          <w:pPr>
            <w:pStyle w:val="21"/>
            <w:tabs>
              <w:tab w:val="right" w:leader="dot" w:pos="9062"/>
            </w:tabs>
            <w:rPr>
              <w:rFonts w:hAnsiTheme="minorHAnsi" w:eastAsiaTheme="minorEastAsia" w:cstheme="minorBidi"/>
              <w:b w:val="0"/>
              <w:bCs w:val="0"/>
              <w:caps w:val="0"/>
              <w:kern w:val="2"/>
              <w:sz w:val="22"/>
              <w:szCs w:val="24"/>
              <w14:ligatures w14:val="standardContextual"/>
            </w:rPr>
          </w:pPr>
          <w:r>
            <w:fldChar w:fldCharType="begin"/>
          </w:r>
          <w:r>
            <w:instrText xml:space="preserve"> HYPERLINK \l "_Toc163342415" </w:instrText>
          </w:r>
          <w:r>
            <w:fldChar w:fldCharType="separate"/>
          </w:r>
          <w:r>
            <w:rPr>
              <w:rStyle w:val="36"/>
              <w:rFonts w:ascii="黑体" w:hAnsi="黑体" w:eastAsia="黑体"/>
              <w:spacing w:val="100"/>
            </w:rPr>
            <w:t>参考文献</w:t>
          </w:r>
          <w:r>
            <w:tab/>
          </w:r>
          <w:r>
            <w:fldChar w:fldCharType="begin"/>
          </w:r>
          <w:r>
            <w:instrText xml:space="preserve"> PAGEREF _Toc163342415 \h </w:instrText>
          </w:r>
          <w:r>
            <w:fldChar w:fldCharType="separate"/>
          </w:r>
          <w:r>
            <w:t>49</w:t>
          </w:r>
          <w:r>
            <w:fldChar w:fldCharType="end"/>
          </w:r>
          <w:r>
            <w:fldChar w:fldCharType="end"/>
          </w:r>
        </w:p>
        <w:p>
          <w:pPr>
            <w:spacing w:line="360" w:lineRule="auto"/>
          </w:pPr>
          <w:r>
            <w:rPr>
              <w:rFonts w:ascii="Times New Roman" w:hAnsi="Times New Roman" w:cs="Times New Roman"/>
              <w:caps/>
              <w:sz w:val="20"/>
              <w:szCs w:val="20"/>
            </w:rPr>
            <w:fldChar w:fldCharType="end"/>
          </w:r>
        </w:p>
      </w:sdtContent>
    </w:sdt>
    <w:p>
      <w:pPr>
        <w:pStyle w:val="57"/>
        <w:rPr>
          <w:spacing w:val="200"/>
        </w:rPr>
      </w:pPr>
      <w:bookmarkStart w:id="0" w:name="_Toc163342349"/>
      <w:r>
        <w:rPr>
          <w:rFonts w:hint="eastAsia"/>
          <w:spacing w:val="200"/>
        </w:rPr>
        <w:t>前</w:t>
      </w:r>
      <w:bookmarkStart w:id="1" w:name="BKQY"/>
      <w:r>
        <w:rPr>
          <w:rFonts w:hint="eastAsia"/>
          <w:spacing w:val="200"/>
        </w:rPr>
        <w:t>言</w:t>
      </w:r>
      <w:bookmarkEnd w:id="0"/>
      <w:bookmarkEnd w:id="1"/>
    </w:p>
    <w:p>
      <w:pPr>
        <w:pStyle w:val="56"/>
        <w:tabs>
          <w:tab w:val="clear" w:pos="4201"/>
          <w:tab w:val="clear" w:pos="9298"/>
        </w:tabs>
        <w:adjustRightInd w:val="0"/>
        <w:snapToGrid w:val="0"/>
        <w:spacing w:line="360" w:lineRule="auto"/>
        <w:ind w:firstLineChars="0"/>
        <w:rPr>
          <w:rFonts w:ascii="Times New Roman" w:hAnsi="Times New Roman"/>
        </w:rPr>
      </w:pPr>
    </w:p>
    <w:p>
      <w:pPr>
        <w:pStyle w:val="56"/>
        <w:adjustRightInd w:val="0"/>
        <w:snapToGrid w:val="0"/>
        <w:spacing w:line="360" w:lineRule="auto"/>
        <w:rPr>
          <w:rFonts w:ascii="Times New Roman" w:hAnsi="Times New Roman" w:eastAsia="宋体" w:cs="Times New Roman"/>
        </w:rPr>
      </w:pPr>
      <w:r>
        <w:rPr>
          <w:rFonts w:ascii="Times New Roman" w:hAnsi="Times New Roman" w:eastAsia="宋体" w:cs="Times New Roman"/>
        </w:rPr>
        <w:t>本文件按照GB/T 1.1—2020《标准化工作导则  第1部分：标准化文件的结构和起草规则》的规定起草。</w:t>
      </w:r>
    </w:p>
    <w:p>
      <w:pPr>
        <w:pStyle w:val="56"/>
        <w:adjustRightInd w:val="0"/>
        <w:snapToGrid w:val="0"/>
        <w:spacing w:line="360" w:lineRule="auto"/>
        <w:rPr>
          <w:rFonts w:ascii="Times New Roman" w:hAnsi="Times New Roman" w:eastAsia="宋体" w:cs="Times New Roman"/>
        </w:rPr>
      </w:pPr>
      <w:r>
        <w:rPr>
          <w:rFonts w:ascii="Times New Roman" w:hAnsi="Times New Roman" w:eastAsia="宋体" w:cs="Times New Roman"/>
        </w:rPr>
        <w:t>请注意本文件的其他内容可能涉及专利，本文件的发布机构不承担识别这些专利的责任。</w:t>
      </w:r>
    </w:p>
    <w:p>
      <w:pPr>
        <w:pStyle w:val="56"/>
        <w:adjustRightInd w:val="0"/>
        <w:snapToGrid w:val="0"/>
        <w:spacing w:line="360" w:lineRule="auto"/>
        <w:rPr>
          <w:rFonts w:ascii="Times New Roman" w:hAnsi="Times New Roman" w:eastAsia="宋体" w:cs="Times New Roman"/>
        </w:rPr>
      </w:pPr>
      <w:r>
        <w:rPr>
          <w:rFonts w:ascii="Times New Roman" w:hAnsi="Times New Roman" w:eastAsia="宋体" w:cs="Times New Roman"/>
        </w:rPr>
        <w:t>本文件由</w:t>
      </w:r>
      <w:r>
        <w:rPr>
          <w:rFonts w:hint="eastAsia" w:ascii="Times New Roman" w:hAnsi="Times New Roman" w:eastAsia="宋体" w:cs="Times New Roman"/>
          <w:lang w:val="en-US" w:eastAsia="zh-CN"/>
        </w:rPr>
        <w:t>XXX</w:t>
      </w:r>
      <w:bookmarkStart w:id="75" w:name="_GoBack"/>
      <w:bookmarkEnd w:id="75"/>
      <w:r>
        <w:rPr>
          <w:rFonts w:ascii="Times New Roman" w:hAnsi="Times New Roman" w:eastAsia="宋体" w:cs="Times New Roman"/>
        </w:rPr>
        <w:t>提出，云南省</w:t>
      </w:r>
      <w:r>
        <w:rPr>
          <w:rFonts w:hint="eastAsia" w:ascii="Times New Roman" w:hAnsi="Times New Roman" w:eastAsia="宋体" w:cs="Times New Roman"/>
        </w:rPr>
        <w:t>互</w:t>
      </w:r>
      <w:r>
        <w:rPr>
          <w:rFonts w:ascii="Times New Roman" w:hAnsi="Times New Roman" w:eastAsia="宋体" w:cs="Times New Roman"/>
        </w:rPr>
        <w:t>联网协会归口。</w:t>
      </w:r>
    </w:p>
    <w:p>
      <w:pPr>
        <w:pStyle w:val="56"/>
        <w:adjustRightInd w:val="0"/>
        <w:snapToGrid w:val="0"/>
        <w:spacing w:line="360" w:lineRule="auto"/>
        <w:rPr>
          <w:rFonts w:ascii="Times New Roman" w:hAnsi="Times New Roman" w:eastAsia="宋体" w:cs="Times New Roman"/>
        </w:rPr>
      </w:pPr>
      <w:r>
        <w:rPr>
          <w:rFonts w:ascii="Times New Roman" w:hAnsi="Times New Roman" w:eastAsia="宋体" w:cs="Times New Roman"/>
        </w:rPr>
        <w:t>本文件起草单位：</w:t>
      </w:r>
    </w:p>
    <w:p>
      <w:pPr>
        <w:pStyle w:val="56"/>
        <w:snapToGrid w:val="0"/>
        <w:spacing w:line="360" w:lineRule="auto"/>
        <w:rPr>
          <w:rFonts w:ascii="Times New Roman" w:hAnsi="Times New Roman"/>
        </w:rPr>
      </w:pPr>
      <w:r>
        <w:rPr>
          <w:rFonts w:ascii="Times New Roman" w:hAnsi="Times New Roman" w:eastAsia="宋体" w:cs="Times New Roman"/>
        </w:rPr>
        <w:t>本文件主要起草人：</w:t>
      </w:r>
      <w:bookmarkStart w:id="2" w:name="BZ"/>
    </w:p>
    <w:p>
      <w:pPr>
        <w:pStyle w:val="56"/>
        <w:snapToGrid w:val="0"/>
        <w:spacing w:line="360" w:lineRule="auto"/>
        <w:rPr>
          <w:rFonts w:ascii="Times New Roman" w:hAnsi="Times New Roman"/>
        </w:rPr>
        <w:sectPr>
          <w:footerReference r:id="rId9" w:type="first"/>
          <w:footerReference r:id="rId8" w:type="default"/>
          <w:pgSz w:w="11906" w:h="16838"/>
          <w:pgMar w:top="1417" w:right="1417" w:bottom="1417" w:left="1417" w:header="1134" w:footer="850" w:gutter="0"/>
          <w:pgNumType w:fmt="upperRoman"/>
          <w:cols w:space="0" w:num="1"/>
          <w:formProt w:val="0"/>
          <w:docGrid w:linePitch="312" w:charSpace="0"/>
        </w:sectPr>
      </w:pPr>
    </w:p>
    <w:p>
      <w:pPr>
        <w:pStyle w:val="56"/>
        <w:snapToGrid w:val="0"/>
        <w:spacing w:line="360" w:lineRule="auto"/>
        <w:ind w:firstLine="0" w:firstLineChars="0"/>
        <w:rPr>
          <w:rFonts w:ascii="Times New Roman" w:hAnsi="Times New Roman"/>
        </w:rPr>
      </w:pPr>
    </w:p>
    <w:p>
      <w:pPr>
        <w:pStyle w:val="56"/>
        <w:spacing w:line="360" w:lineRule="auto"/>
        <w:ind w:firstLine="640"/>
        <w:jc w:val="center"/>
        <w:rPr>
          <w:rFonts w:ascii="Times New Roman" w:hAnsi="Times New Roman" w:eastAsia="黑体"/>
          <w:kern w:val="0"/>
          <w:sz w:val="32"/>
          <w:szCs w:val="32"/>
        </w:rPr>
      </w:pPr>
      <w:r>
        <w:rPr>
          <w:rFonts w:hint="eastAsia" w:ascii="Times New Roman" w:hAnsi="Times New Roman" w:eastAsia="黑体"/>
          <w:kern w:val="0"/>
          <w:sz w:val="32"/>
          <w:szCs w:val="32"/>
        </w:rPr>
        <w:t>信息安全技术 移动互联网应用程序(App)</w:t>
      </w:r>
    </w:p>
    <w:p>
      <w:pPr>
        <w:pStyle w:val="56"/>
        <w:snapToGrid w:val="0"/>
        <w:spacing w:line="360" w:lineRule="auto"/>
        <w:ind w:firstLine="0" w:firstLineChars="0"/>
        <w:jc w:val="center"/>
        <w:rPr>
          <w:rFonts w:ascii="Times New Roman" w:hAnsi="Times New Roman" w:eastAsia="黑体"/>
          <w:kern w:val="0"/>
          <w:sz w:val="32"/>
          <w:szCs w:val="32"/>
        </w:rPr>
      </w:pPr>
      <w:r>
        <w:rPr>
          <w:rFonts w:hint="eastAsia" w:ascii="Times New Roman" w:hAnsi="Times New Roman" w:eastAsia="黑体"/>
          <w:kern w:val="0"/>
          <w:sz w:val="32"/>
          <w:szCs w:val="32"/>
        </w:rPr>
        <w:t>个人信息保护合规指南 总则</w:t>
      </w:r>
    </w:p>
    <w:p>
      <w:pPr>
        <w:spacing w:line="360" w:lineRule="auto"/>
      </w:pPr>
    </w:p>
    <w:bookmarkEnd w:id="2"/>
    <w:p>
      <w:pPr>
        <w:pStyle w:val="2"/>
        <w:spacing w:before="240" w:beforeLines="100" w:after="240" w:afterLines="100" w:line="360" w:lineRule="auto"/>
        <w:ind w:left="431" w:hanging="431"/>
        <w:rPr>
          <w:rFonts w:ascii="黑体" w:hAnsi="黑体" w:eastAsia="黑体"/>
          <w:b w:val="0"/>
          <w:bCs w:val="0"/>
          <w:sz w:val="21"/>
          <w:szCs w:val="21"/>
        </w:rPr>
      </w:pPr>
      <w:bookmarkStart w:id="3" w:name="_Toc163342350"/>
      <w:r>
        <w:rPr>
          <w:rFonts w:ascii="黑体" w:hAnsi="黑体" w:eastAsia="黑体"/>
          <w:b w:val="0"/>
          <w:bCs w:val="0"/>
          <w:sz w:val="21"/>
          <w:szCs w:val="21"/>
        </w:rPr>
        <w:t>范围</w:t>
      </w:r>
      <w:bookmarkEnd w:id="3"/>
    </w:p>
    <w:p>
      <w:pPr>
        <w:spacing w:line="360" w:lineRule="auto"/>
        <w:ind w:firstLine="420" w:firstLineChars="200"/>
        <w:jc w:val="both"/>
        <w:rPr>
          <w:rFonts w:cs="Times New Roman"/>
          <w:color w:val="000000"/>
          <w:sz w:val="21"/>
          <w:szCs w:val="21"/>
        </w:rPr>
      </w:pPr>
      <w:r>
        <w:rPr>
          <w:rFonts w:cs="Times New Roman"/>
          <w:color w:val="000000"/>
          <w:sz w:val="21"/>
          <w:szCs w:val="21"/>
        </w:rPr>
        <w:t>本文件规范了移动互联网应用程序在个人信息处理的全生命周期的基本原则、技术规范和管理要求，包括个人信息收集、存储、使用、加工、传输、提供、公开和删除。</w:t>
      </w:r>
    </w:p>
    <w:p>
      <w:pPr>
        <w:spacing w:line="360" w:lineRule="auto"/>
        <w:ind w:firstLine="420" w:firstLineChars="200"/>
        <w:jc w:val="both"/>
        <w:rPr>
          <w:rFonts w:cs="Times New Roman"/>
          <w:color w:val="000000"/>
          <w:sz w:val="21"/>
          <w:szCs w:val="21"/>
        </w:rPr>
      </w:pPr>
      <w:r>
        <w:rPr>
          <w:rFonts w:cs="Times New Roman"/>
          <w:color w:val="000000"/>
          <w:sz w:val="21"/>
          <w:szCs w:val="21"/>
        </w:rPr>
        <w:t>本文件适用于移动互联网应用程序提供者</w:t>
      </w:r>
      <w:r>
        <w:rPr>
          <w:rFonts w:hint="eastAsia" w:cs="Times New Roman"/>
          <w:color w:val="000000"/>
          <w:sz w:val="21"/>
          <w:szCs w:val="21"/>
        </w:rPr>
        <w:t>APP开发建设中的个</w:t>
      </w:r>
      <w:r>
        <w:rPr>
          <w:rFonts w:cs="Times New Roman"/>
          <w:color w:val="000000"/>
          <w:sz w:val="21"/>
          <w:szCs w:val="21"/>
        </w:rPr>
        <w:t>人信息保护合规评估和管理。</w:t>
      </w:r>
    </w:p>
    <w:p>
      <w:pPr>
        <w:pStyle w:val="2"/>
        <w:spacing w:before="240" w:beforeLines="100" w:after="240" w:afterLines="100" w:line="360" w:lineRule="auto"/>
        <w:ind w:left="431" w:hanging="431"/>
        <w:rPr>
          <w:rFonts w:ascii="黑体" w:hAnsi="黑体" w:eastAsia="黑体"/>
          <w:b w:val="0"/>
          <w:bCs w:val="0"/>
          <w:sz w:val="21"/>
          <w:szCs w:val="21"/>
        </w:rPr>
      </w:pPr>
      <w:bookmarkStart w:id="4" w:name="_Toc163342351"/>
      <w:r>
        <w:rPr>
          <w:rFonts w:ascii="黑体" w:hAnsi="黑体" w:eastAsia="黑体"/>
          <w:b w:val="0"/>
          <w:bCs w:val="0"/>
          <w:sz w:val="21"/>
          <w:szCs w:val="21"/>
        </w:rPr>
        <w:t>规范性引用文件</w:t>
      </w:r>
      <w:bookmarkEnd w:id="4"/>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GB/T 25069—2022  信息安全技术  术语</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sz w:val="21"/>
          <w:szCs w:val="21"/>
        </w:rPr>
        <w:t>GB/T 37964</w:t>
      </w:r>
      <w:r>
        <w:rPr>
          <w:rFonts w:ascii="Times New Roman" w:hAnsi="Times New Roman" w:cs="Times New Roman"/>
          <w:color w:val="000000"/>
          <w:sz w:val="21"/>
          <w:szCs w:val="21"/>
        </w:rPr>
        <w:t>—</w:t>
      </w:r>
      <w:r>
        <w:rPr>
          <w:rFonts w:ascii="Times New Roman" w:hAnsi="Times New Roman" w:cs="Times New Roman"/>
          <w:sz w:val="21"/>
          <w:szCs w:val="21"/>
        </w:rPr>
        <w:t xml:space="preserve">2019  信息安全技术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个人信息去标识化指南 </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GB/T 35273—2020  信息安全技术  个人信息安全规范</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GB/T 41391—2022  信息安全技术  移动互联网应用程序(App) 收集个人信息基本要求</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sz w:val="21"/>
          <w:szCs w:val="21"/>
        </w:rPr>
        <w:t>GB/T 42460</w:t>
      </w:r>
      <w:r>
        <w:rPr>
          <w:rFonts w:ascii="Times New Roman" w:hAnsi="Times New Roman" w:cs="Times New Roman"/>
          <w:color w:val="000000"/>
          <w:sz w:val="21"/>
          <w:szCs w:val="21"/>
        </w:rPr>
        <w:t>—</w:t>
      </w:r>
      <w:r>
        <w:rPr>
          <w:rFonts w:ascii="Times New Roman" w:hAnsi="Times New Roman" w:cs="Times New Roman"/>
          <w:sz w:val="21"/>
          <w:szCs w:val="21"/>
        </w:rPr>
        <w:t xml:space="preserve">2023  信息安全技术 </w:t>
      </w:r>
      <w:r>
        <w:rPr>
          <w:rFonts w:hint="eastAsia" w:ascii="Times New Roman" w:hAnsi="Times New Roman" w:cs="Times New Roman"/>
          <w:sz w:val="21"/>
          <w:szCs w:val="21"/>
        </w:rPr>
        <w:t xml:space="preserve"> </w:t>
      </w:r>
      <w:r>
        <w:rPr>
          <w:rFonts w:ascii="Times New Roman" w:hAnsi="Times New Roman" w:cs="Times New Roman"/>
          <w:sz w:val="21"/>
          <w:szCs w:val="21"/>
        </w:rPr>
        <w:t>个人信息去标识化效果评估指南</w:t>
      </w:r>
    </w:p>
    <w:p>
      <w:pPr>
        <w:pStyle w:val="2"/>
        <w:spacing w:before="240" w:beforeLines="100" w:after="240" w:afterLines="100" w:line="360" w:lineRule="auto"/>
        <w:ind w:left="431" w:hanging="431"/>
        <w:rPr>
          <w:rFonts w:ascii="黑体" w:hAnsi="黑体" w:eastAsia="黑体"/>
          <w:b w:val="0"/>
          <w:bCs w:val="0"/>
          <w:sz w:val="21"/>
          <w:szCs w:val="21"/>
        </w:rPr>
      </w:pPr>
      <w:bookmarkStart w:id="5" w:name="_Toc163342352"/>
      <w:r>
        <w:rPr>
          <w:rFonts w:ascii="黑体" w:hAnsi="黑体" w:eastAsia="黑体"/>
          <w:b w:val="0"/>
          <w:bCs w:val="0"/>
          <w:sz w:val="21"/>
          <w:szCs w:val="21"/>
        </w:rPr>
        <w:t>术语和定义</w:t>
      </w:r>
      <w:bookmarkEnd w:id="5"/>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GB/T 25069—2022、GB/T 37964—2019、GB/T 35273—2020、GB/T 41391—2022、</w:t>
      </w:r>
      <w:r>
        <w:rPr>
          <w:rFonts w:ascii="Times New Roman" w:hAnsi="Times New Roman" w:cs="Times New Roman"/>
          <w:sz w:val="21"/>
          <w:szCs w:val="21"/>
        </w:rPr>
        <w:t>GB/T 42460</w:t>
      </w:r>
      <w:r>
        <w:rPr>
          <w:rFonts w:ascii="Times New Roman" w:hAnsi="Times New Roman" w:cs="Times New Roman"/>
          <w:color w:val="000000"/>
          <w:sz w:val="21"/>
          <w:szCs w:val="21"/>
        </w:rPr>
        <w:t>—</w:t>
      </w:r>
      <w:r>
        <w:rPr>
          <w:rFonts w:ascii="Times New Roman" w:hAnsi="Times New Roman" w:cs="Times New Roman"/>
          <w:sz w:val="21"/>
          <w:szCs w:val="21"/>
        </w:rPr>
        <w:t>2023</w:t>
      </w:r>
      <w:r>
        <w:rPr>
          <w:rFonts w:ascii="Times New Roman" w:hAnsi="Times New Roman" w:cs="Times New Roman"/>
          <w:color w:val="000000"/>
          <w:sz w:val="21"/>
          <w:szCs w:val="21"/>
        </w:rPr>
        <w:t>界定的以及下列术语和定义适用于本文件。</w:t>
      </w:r>
    </w:p>
    <w:p>
      <w:pPr>
        <w:pStyle w:val="15"/>
      </w:pPr>
      <w:r>
        <w:rPr>
          <w:rFonts w:hint="eastAsia"/>
        </w:rPr>
        <w:t>3</w:t>
      </w:r>
      <w:r>
        <w:t>.1</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移动互联网应用程序  </w:t>
      </w:r>
      <w:r>
        <w:rPr>
          <w:rFonts w:ascii="Times New Roman" w:hAnsi="Times New Roman" w:eastAsia="黑体" w:cs="Times New Roman"/>
          <w:b/>
          <w:bCs/>
          <w:color w:val="000000"/>
          <w:sz w:val="21"/>
          <w:szCs w:val="21"/>
        </w:rPr>
        <w:t>mobile internet application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为移动终端设计和开发的应用程序，包括移动智能终端预置、下载安装的应用程序和小程序，简称移动应用或 App。</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w:t>
      </w:r>
    </w:p>
    <w:p>
      <w:pPr>
        <w:pStyle w:val="15"/>
        <w:rPr>
          <w:rStyle w:val="48"/>
          <w:rFonts w:ascii="黑体" w:hAnsi="黑体" w:eastAsia="黑体"/>
        </w:rPr>
      </w:pPr>
      <w:r>
        <w:rPr>
          <w:rFonts w:hint="eastAsia"/>
        </w:rPr>
        <w:t>3</w:t>
      </w:r>
      <w:r>
        <w:t>.2</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移动互联网应用程序提供者  </w:t>
      </w:r>
      <w:r>
        <w:rPr>
          <w:rFonts w:ascii="Times New Roman" w:hAnsi="Times New Roman" w:eastAsia="黑体" w:cs="Times New Roman"/>
          <w:b/>
          <w:bCs/>
          <w:color w:val="000000"/>
          <w:sz w:val="21"/>
          <w:szCs w:val="21"/>
        </w:rPr>
        <w:t>mobile application provider</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移动互联网应用程序的所有者、开发者或运营者，简称 App 提供者。</w:t>
      </w:r>
    </w:p>
    <w:p>
      <w:pPr>
        <w:pStyle w:val="15"/>
        <w:rPr>
          <w:rStyle w:val="48"/>
          <w:rFonts w:ascii="黑体" w:hAnsi="黑体" w:eastAsia="黑体"/>
        </w:rPr>
      </w:pPr>
      <w:r>
        <w:rPr>
          <w:rFonts w:hint="eastAsia"/>
        </w:rPr>
        <w:t>3</w:t>
      </w:r>
      <w:r>
        <w:t>.3</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服务类型  </w:t>
      </w:r>
      <w:r>
        <w:rPr>
          <w:rFonts w:ascii="Times New Roman" w:hAnsi="Times New Roman" w:eastAsia="黑体" w:cs="Times New Roman"/>
          <w:b/>
          <w:bCs/>
          <w:color w:val="000000"/>
          <w:sz w:val="21"/>
          <w:szCs w:val="21"/>
        </w:rPr>
        <w:t>service type</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移动互联网应用程序提供的业务功能分类，如地图导航、网络约车、即时通信、网上购物、网络支付等。</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3.5]</w:t>
      </w:r>
    </w:p>
    <w:p>
      <w:pPr>
        <w:pStyle w:val="15"/>
        <w:rPr>
          <w:rStyle w:val="48"/>
          <w:rFonts w:ascii="黑体" w:hAnsi="黑体" w:eastAsia="黑体"/>
        </w:rPr>
      </w:pPr>
      <w:r>
        <w:rPr>
          <w:rFonts w:hint="eastAsia"/>
        </w:rPr>
        <w:t>3</w:t>
      </w:r>
      <w:r>
        <w:t>.4</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业务功能  </w:t>
      </w:r>
      <w:r>
        <w:rPr>
          <w:rFonts w:ascii="Times New Roman" w:hAnsi="Times New Roman" w:eastAsia="黑体" w:cs="Times New Roman"/>
          <w:b/>
          <w:bCs/>
          <w:color w:val="000000"/>
          <w:sz w:val="21"/>
          <w:szCs w:val="21"/>
        </w:rPr>
        <w:t>business function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满足用户具体使用目的的功能，分为基本业务功能和扩展业务功能。</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3.4]</w:t>
      </w:r>
    </w:p>
    <w:p>
      <w:pPr>
        <w:pStyle w:val="15"/>
        <w:rPr>
          <w:rStyle w:val="48"/>
          <w:rFonts w:ascii="黑体" w:hAnsi="黑体" w:eastAsia="黑体"/>
        </w:rPr>
      </w:pPr>
      <w:r>
        <w:rPr>
          <w:rFonts w:hint="eastAsia"/>
        </w:rPr>
        <w:t>3</w:t>
      </w:r>
      <w:r>
        <w:t>.5</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基本业务功能  </w:t>
      </w:r>
      <w:r>
        <w:rPr>
          <w:rFonts w:ascii="Times New Roman" w:hAnsi="Times New Roman" w:eastAsia="黑体" w:cs="Times New Roman"/>
          <w:b/>
          <w:bCs/>
          <w:color w:val="000000"/>
          <w:sz w:val="21"/>
          <w:szCs w:val="21"/>
        </w:rPr>
        <w:t>basic business function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移动互联网应用程序实现用户主要使用目的的业务功能。</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3.6]</w:t>
      </w:r>
    </w:p>
    <w:p>
      <w:pPr>
        <w:pStyle w:val="15"/>
        <w:rPr>
          <w:rStyle w:val="48"/>
          <w:rFonts w:ascii="黑体" w:hAnsi="黑体" w:eastAsia="黑体"/>
        </w:rPr>
      </w:pPr>
      <w:r>
        <w:rPr>
          <w:rFonts w:hint="eastAsia"/>
        </w:rPr>
        <w:t>3</w:t>
      </w:r>
      <w:r>
        <w:t>.6</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扩展业务功能  </w:t>
      </w:r>
      <w:r>
        <w:rPr>
          <w:rFonts w:ascii="Times New Roman" w:hAnsi="Times New Roman" w:eastAsia="黑体" w:cs="Times New Roman"/>
          <w:b/>
          <w:bCs/>
          <w:color w:val="000000"/>
          <w:sz w:val="21"/>
          <w:szCs w:val="21"/>
        </w:rPr>
        <w:t>extended business function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移动互联网应用程序所提供基本业务功能之外的其他业务功能。</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3.7]</w:t>
      </w:r>
    </w:p>
    <w:p>
      <w:pPr>
        <w:pStyle w:val="15"/>
        <w:rPr>
          <w:rStyle w:val="48"/>
          <w:rFonts w:ascii="黑体" w:hAnsi="黑体" w:eastAsia="黑体"/>
        </w:rPr>
      </w:pPr>
      <w:r>
        <w:rPr>
          <w:rFonts w:hint="eastAsia"/>
        </w:rPr>
        <w:t>3</w:t>
      </w:r>
      <w:r>
        <w:t>.7</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个人信息   </w:t>
      </w:r>
      <w:r>
        <w:rPr>
          <w:rFonts w:ascii="Times New Roman" w:hAnsi="Times New Roman" w:eastAsia="黑体" w:cs="Times New Roman"/>
          <w:b/>
          <w:bCs/>
          <w:color w:val="000000"/>
          <w:sz w:val="21"/>
          <w:szCs w:val="21"/>
        </w:rPr>
        <w:t>personal information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以电子或者其他方式记录的</w:t>
      </w:r>
      <w:r>
        <w:rPr>
          <w:rFonts w:hint="eastAsia" w:ascii="Times New Roman" w:hAnsi="Times New Roman" w:cs="Times New Roman"/>
          <w:color w:val="000000"/>
          <w:sz w:val="21"/>
          <w:szCs w:val="21"/>
        </w:rPr>
        <w:t>能够单独或者与其他信息结合识别特定自然人身份或者反映特定自然人活动情况的各种信息。</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注：个人信息常见类型参见附录 A。</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35273—2020</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w:t>
      </w:r>
    </w:p>
    <w:p>
      <w:pPr>
        <w:pStyle w:val="15"/>
        <w:rPr>
          <w:rStyle w:val="48"/>
          <w:rFonts w:ascii="黑体" w:hAnsi="黑体" w:eastAsia="黑体"/>
        </w:rPr>
      </w:pPr>
      <w:r>
        <w:rPr>
          <w:rFonts w:hint="eastAsia"/>
        </w:rPr>
        <w:t>3</w:t>
      </w:r>
      <w:r>
        <w:t>.8</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个人敏感信息   </w:t>
      </w:r>
      <w:r>
        <w:rPr>
          <w:rFonts w:ascii="Times New Roman" w:hAnsi="Times New Roman" w:eastAsia="黑体" w:cs="Times New Roman"/>
          <w:b/>
          <w:bCs/>
          <w:color w:val="000000"/>
          <w:sz w:val="21"/>
          <w:szCs w:val="21"/>
        </w:rPr>
        <w:t>personal sensitive information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一旦泄露</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非法</w:t>
      </w:r>
      <w:r>
        <w:rPr>
          <w:rFonts w:hint="eastAsia" w:ascii="Times New Roman" w:hAnsi="Times New Roman" w:cs="Times New Roman"/>
          <w:color w:val="000000"/>
          <w:sz w:val="21"/>
          <w:szCs w:val="21"/>
        </w:rPr>
        <w:t>提供或滥用可能危害人身和财产安全，极</w:t>
      </w:r>
      <w:r>
        <w:rPr>
          <w:rFonts w:ascii="Times New Roman" w:hAnsi="Times New Roman" w:cs="Times New Roman"/>
          <w:color w:val="000000"/>
          <w:sz w:val="21"/>
          <w:szCs w:val="21"/>
        </w:rPr>
        <w:t>易导致</w:t>
      </w:r>
      <w:r>
        <w:rPr>
          <w:rFonts w:hint="eastAsia" w:ascii="Times New Roman" w:hAnsi="Times New Roman" w:cs="Times New Roman"/>
          <w:color w:val="000000"/>
          <w:sz w:val="21"/>
          <w:szCs w:val="21"/>
        </w:rPr>
        <w:t>个人名誉、身心健康受到损害或歧视性待遇等的个人信息。</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注：个人敏感信息常见类型参见附录 A。</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35273—2020</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3.2，</w:t>
      </w:r>
      <w:r>
        <w:rPr>
          <w:rFonts w:cs="Times New Roman"/>
          <w:color w:val="000000"/>
          <w:sz w:val="21"/>
          <w:szCs w:val="21"/>
        </w:rPr>
        <w:t>有修改</w:t>
      </w:r>
      <w:r>
        <w:rPr>
          <w:rFonts w:ascii="Times New Roman" w:hAnsi="Times New Roman" w:cs="Times New Roman" w:eastAsiaTheme="minorEastAsia"/>
          <w:color w:val="000000"/>
          <w:sz w:val="21"/>
          <w:szCs w:val="21"/>
        </w:rPr>
        <w:t>]</w:t>
      </w:r>
    </w:p>
    <w:p>
      <w:pPr>
        <w:pStyle w:val="15"/>
        <w:rPr>
          <w:rStyle w:val="48"/>
          <w:rFonts w:ascii="黑体" w:hAnsi="黑体" w:eastAsia="黑体"/>
        </w:rPr>
      </w:pPr>
      <w:r>
        <w:rPr>
          <w:rFonts w:hint="eastAsia"/>
        </w:rPr>
        <w:t>3</w:t>
      </w:r>
      <w:r>
        <w:t>.9</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必要个人信息    </w:t>
      </w:r>
      <w:r>
        <w:rPr>
          <w:rFonts w:ascii="Times New Roman" w:hAnsi="Times New Roman" w:eastAsia="黑体" w:cs="Times New Roman"/>
          <w:b/>
          <w:bCs/>
          <w:color w:val="000000"/>
          <w:sz w:val="21"/>
          <w:szCs w:val="21"/>
        </w:rPr>
        <w:t>necessary personal information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保障移动互联网应用程序基本业务功能正常运行所必需的个人信息，缺少该信息移动互联网应用程序即无法实现基本业务功能。</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3.8]</w:t>
      </w:r>
    </w:p>
    <w:p>
      <w:pPr>
        <w:pStyle w:val="15"/>
        <w:rPr>
          <w:rStyle w:val="48"/>
          <w:rFonts w:ascii="黑体" w:hAnsi="黑体" w:eastAsia="黑体"/>
        </w:rPr>
      </w:pPr>
      <w:r>
        <w:rPr>
          <w:rFonts w:hint="eastAsia"/>
        </w:rPr>
        <w:t>3</w:t>
      </w:r>
      <w:r>
        <w:t>.10</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个人信息主体   </w:t>
      </w:r>
      <w:r>
        <w:rPr>
          <w:rFonts w:ascii="Times New Roman" w:hAnsi="Times New Roman" w:eastAsia="黑体" w:cs="Times New Roman"/>
          <w:b/>
          <w:bCs/>
          <w:color w:val="000000"/>
          <w:sz w:val="21"/>
          <w:szCs w:val="21"/>
        </w:rPr>
        <w:t>personal information subject</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个人信息所标识或关联的自然人。</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35273—2020</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3.3]</w:t>
      </w:r>
    </w:p>
    <w:p>
      <w:pPr>
        <w:pStyle w:val="15"/>
        <w:rPr>
          <w:rStyle w:val="48"/>
          <w:rFonts w:ascii="黑体" w:hAnsi="黑体" w:eastAsia="黑体"/>
        </w:rPr>
      </w:pPr>
      <w:r>
        <w:rPr>
          <w:rFonts w:hint="eastAsia"/>
        </w:rPr>
        <w:t>3</w:t>
      </w:r>
      <w:r>
        <w:t>.11</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用户    </w:t>
      </w:r>
      <w:r>
        <w:rPr>
          <w:rFonts w:ascii="Times New Roman" w:hAnsi="Times New Roman" w:eastAsia="黑体" w:cs="Times New Roman"/>
          <w:b/>
          <w:bCs/>
          <w:color w:val="000000"/>
          <w:sz w:val="21"/>
          <w:szCs w:val="21"/>
        </w:rPr>
        <w:t>user</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使用移动互联网应用程序的个人信息主体。</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3.9]</w:t>
      </w:r>
    </w:p>
    <w:p>
      <w:pPr>
        <w:pStyle w:val="15"/>
      </w:pPr>
      <w:r>
        <w:rPr>
          <w:rFonts w:hint="eastAsia"/>
        </w:rPr>
        <w:t>3</w:t>
      </w:r>
      <w:r>
        <w:t>.12</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个人信息处理   </w:t>
      </w:r>
      <w:r>
        <w:rPr>
          <w:rFonts w:ascii="Times New Roman" w:hAnsi="Times New Roman" w:eastAsia="黑体" w:cs="Times New Roman"/>
          <w:b/>
          <w:bCs/>
          <w:color w:val="000000"/>
          <w:sz w:val="21"/>
          <w:szCs w:val="21"/>
        </w:rPr>
        <w:t>personal information processing</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个人信息的处理包括个人信息的收集、存储、使用、加工、传输、提供、公开、删除等行为。</w:t>
      </w:r>
    </w:p>
    <w:p>
      <w:pPr>
        <w:pStyle w:val="15"/>
      </w:pPr>
      <w:r>
        <w:rPr>
          <w:rFonts w:hint="eastAsia"/>
        </w:rPr>
        <w:t>3</w:t>
      </w:r>
      <w:r>
        <w:t>.13</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个人信息处理者   </w:t>
      </w:r>
      <w:r>
        <w:rPr>
          <w:rFonts w:ascii="Times New Roman" w:hAnsi="Times New Roman" w:eastAsia="黑体" w:cs="Times New Roman"/>
          <w:b/>
          <w:bCs/>
          <w:color w:val="000000"/>
          <w:sz w:val="21"/>
          <w:szCs w:val="21"/>
        </w:rPr>
        <w:t>personal information processor</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在个人信息处理活动中自主决定处理目的、处理方式的组织和个人。</w:t>
      </w:r>
    </w:p>
    <w:p>
      <w:pPr>
        <w:pStyle w:val="15"/>
      </w:pPr>
      <w:r>
        <w:rPr>
          <w:rFonts w:hint="eastAsia"/>
        </w:rPr>
        <w:t>3</w:t>
      </w:r>
      <w:r>
        <w:t>.14</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收集   </w:t>
      </w:r>
      <w:r>
        <w:rPr>
          <w:rFonts w:ascii="Times New Roman" w:hAnsi="Times New Roman" w:eastAsia="黑体" w:cs="Times New Roman"/>
          <w:b/>
          <w:bCs/>
          <w:color w:val="000000"/>
          <w:sz w:val="21"/>
          <w:szCs w:val="21"/>
        </w:rPr>
        <w:t>collect</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直接或间接获取个人信息的行为。</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 1：直接获取个人信息的行为包括个人信息主体主动提供、通过与个人信息主体交互或记录个人信息主体行为等自动采集行为。</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 2：间接获取个人信息的行为包括通过共享、转让、搜集公开信息等间接获取个人信息等行为。</w:t>
      </w:r>
    </w:p>
    <w:p>
      <w:pPr>
        <w:pStyle w:val="15"/>
      </w:pPr>
      <w:r>
        <w:rPr>
          <w:rFonts w:hint="eastAsia"/>
        </w:rPr>
        <w:t>3</w:t>
      </w:r>
      <w:r>
        <w:t>.15</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存储   </w:t>
      </w:r>
      <w:r>
        <w:rPr>
          <w:rFonts w:ascii="Times New Roman" w:hAnsi="Times New Roman" w:eastAsia="黑体" w:cs="Times New Roman"/>
          <w:b/>
          <w:bCs/>
          <w:color w:val="000000"/>
          <w:sz w:val="21"/>
          <w:szCs w:val="21"/>
        </w:rPr>
        <w:t>store</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记录或保存个人信息的行为。</w:t>
      </w:r>
    </w:p>
    <w:p>
      <w:pPr>
        <w:pStyle w:val="15"/>
      </w:pPr>
      <w:r>
        <w:rPr>
          <w:rFonts w:hint="eastAsia"/>
        </w:rPr>
        <w:t>3</w:t>
      </w:r>
      <w:r>
        <w:t>.16</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使用   </w:t>
      </w:r>
      <w:r>
        <w:rPr>
          <w:rFonts w:ascii="Times New Roman" w:hAnsi="Times New Roman" w:eastAsia="黑体" w:cs="Times New Roman"/>
          <w:b/>
          <w:bCs/>
          <w:color w:val="000000"/>
          <w:sz w:val="21"/>
          <w:szCs w:val="21"/>
        </w:rPr>
        <w:t>use</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利用个人信息实现个人信息处理者或个人信息主体的特定目的的过程。</w:t>
      </w:r>
    </w:p>
    <w:p>
      <w:pPr>
        <w:pStyle w:val="15"/>
      </w:pPr>
      <w:r>
        <w:rPr>
          <w:rFonts w:hint="eastAsia"/>
        </w:rPr>
        <w:t>3</w:t>
      </w:r>
      <w:r>
        <w:t>.17</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加工   </w:t>
      </w:r>
      <w:r>
        <w:rPr>
          <w:rFonts w:ascii="Times New Roman" w:hAnsi="Times New Roman" w:eastAsia="黑体" w:cs="Times New Roman"/>
          <w:b/>
          <w:bCs/>
          <w:color w:val="000000"/>
          <w:sz w:val="21"/>
          <w:szCs w:val="21"/>
        </w:rPr>
        <w:t>process</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对个人信息进行判别，筛选，分类，排序，分析和再造的过程。</w:t>
      </w:r>
    </w:p>
    <w:p>
      <w:pPr>
        <w:spacing w:line="360" w:lineRule="auto"/>
        <w:ind w:firstLine="420" w:firstLineChars="200"/>
        <w:jc w:val="both"/>
        <w:rPr>
          <w:rFonts w:ascii="Times New Roman" w:hAnsi="Times New Roman" w:cs="Times New Roman"/>
          <w:color w:val="000000"/>
          <w:sz w:val="21"/>
          <w:szCs w:val="21"/>
        </w:rPr>
      </w:pPr>
    </w:p>
    <w:p>
      <w:pPr>
        <w:pStyle w:val="15"/>
      </w:pPr>
      <w:r>
        <w:rPr>
          <w:rFonts w:hint="eastAsia"/>
        </w:rPr>
        <w:t>3</w:t>
      </w:r>
      <w:r>
        <w:t>.18</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传输   </w:t>
      </w:r>
      <w:r>
        <w:rPr>
          <w:rFonts w:ascii="Times New Roman" w:hAnsi="Times New Roman" w:eastAsia="黑体" w:cs="Times New Roman"/>
          <w:b/>
          <w:bCs/>
          <w:color w:val="000000"/>
          <w:sz w:val="21"/>
          <w:szCs w:val="21"/>
        </w:rPr>
        <w:t>transmit</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个人信息在业务功能系统之间流转的过程。</w:t>
      </w:r>
    </w:p>
    <w:p>
      <w:pPr>
        <w:pStyle w:val="15"/>
      </w:pPr>
      <w:r>
        <w:rPr>
          <w:rFonts w:hint="eastAsia"/>
        </w:rPr>
        <w:t>3</w:t>
      </w:r>
      <w:r>
        <w:t>.19</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提供   </w:t>
      </w:r>
      <w:r>
        <w:rPr>
          <w:rFonts w:ascii="Times New Roman" w:hAnsi="Times New Roman" w:eastAsia="黑体" w:cs="Times New Roman"/>
          <w:b/>
          <w:bCs/>
          <w:color w:val="000000"/>
          <w:sz w:val="21"/>
          <w:szCs w:val="21"/>
        </w:rPr>
        <w:t>provide</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个人信息在个人信息处理者和其他组织或个人之间传递的过程，包括委托处理、共享和转让。</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委托处理是指个人信息处理者将个人信息委托其他组织或个人处理的过程。共享是指个人信息处理者向其他组织和个人发送个人信息，且双方分别对个人信息拥有独立控制权的过程。转让是指将信息处理权由一个处理者向另一个处理者转移的过程。</w:t>
      </w:r>
    </w:p>
    <w:p>
      <w:pPr>
        <w:pStyle w:val="15"/>
      </w:pPr>
      <w:r>
        <w:rPr>
          <w:rFonts w:hint="eastAsia"/>
        </w:rPr>
        <w:t>3</w:t>
      </w:r>
      <w:r>
        <w:t>.20</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公开   </w:t>
      </w:r>
      <w:r>
        <w:rPr>
          <w:rFonts w:ascii="Times New Roman" w:hAnsi="Times New Roman" w:eastAsia="黑体" w:cs="Times New Roman"/>
          <w:b/>
          <w:bCs/>
          <w:color w:val="000000"/>
          <w:sz w:val="21"/>
          <w:szCs w:val="21"/>
        </w:rPr>
        <w:t>disclose</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向社会或</w:t>
      </w:r>
      <w:r>
        <w:rPr>
          <w:rFonts w:hint="eastAsia" w:ascii="Times New Roman" w:hAnsi="Times New Roman" w:cs="Times New Roman"/>
          <w:color w:val="000000"/>
          <w:sz w:val="21"/>
          <w:szCs w:val="21"/>
        </w:rPr>
        <w:t>不</w:t>
      </w:r>
      <w:r>
        <w:rPr>
          <w:rFonts w:ascii="Times New Roman" w:hAnsi="Times New Roman" w:cs="Times New Roman"/>
          <w:color w:val="000000"/>
          <w:sz w:val="21"/>
          <w:szCs w:val="21"/>
        </w:rPr>
        <w:t>特定人群发布信息的行为。</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35273—2020</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3.11]</w:t>
      </w:r>
    </w:p>
    <w:p>
      <w:pPr>
        <w:pStyle w:val="15"/>
      </w:pPr>
      <w:r>
        <w:rPr>
          <w:rFonts w:hint="eastAsia"/>
        </w:rPr>
        <w:t>3</w:t>
      </w:r>
      <w:r>
        <w:t>.21</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删除   </w:t>
      </w:r>
      <w:r>
        <w:rPr>
          <w:rFonts w:ascii="Times New Roman" w:hAnsi="Times New Roman" w:eastAsia="黑体" w:cs="Times New Roman"/>
          <w:b/>
          <w:bCs/>
          <w:color w:val="000000"/>
          <w:sz w:val="21"/>
          <w:szCs w:val="21"/>
        </w:rPr>
        <w:t>delete</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在实现日常业务功能所涉及的系统中去除个人信息的行为，使其保持不可被检索、访问的状态。</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35273—2020</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3.10]</w:t>
      </w:r>
    </w:p>
    <w:p>
      <w:pPr>
        <w:pStyle w:val="15"/>
      </w:pPr>
      <w:r>
        <w:rPr>
          <w:rFonts w:hint="eastAsia"/>
        </w:rPr>
        <w:t>3</w:t>
      </w:r>
      <w:r>
        <w:t>.22</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去标识化   </w:t>
      </w:r>
      <w:r>
        <w:rPr>
          <w:rFonts w:ascii="Times New Roman" w:hAnsi="Times New Roman" w:eastAsia="黑体" w:cs="Times New Roman"/>
          <w:b/>
          <w:bCs/>
          <w:color w:val="000000"/>
          <w:sz w:val="21"/>
          <w:szCs w:val="21"/>
        </w:rPr>
        <w:t>de-identification</w:t>
      </w:r>
    </w:p>
    <w:p>
      <w:pPr>
        <w:spacing w:line="360" w:lineRule="auto"/>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通过对个人信息的技术处理，使其在不借助额外信息的情况下，无法识别或者关联个人信息主体的过程。</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 1：去标识化的信息在借助额外信息可以识别或关联个人信息主体。</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 2：去标识化建立在个体基础之上，保留了个体颗粒度，采用假名、加密、哈希函数等技术手段替代对个人信息的标识。</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 3：常见去标识化方法参见附录 B。</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35273—2020</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w:t>
      </w:r>
      <w:r>
        <w:rPr>
          <w:rFonts w:hint="eastAsia" w:ascii="Times New Roman" w:hAnsi="Times New Roman" w:cs="Times New Roman" w:eastAsiaTheme="minorEastAsia"/>
          <w:color w:val="000000"/>
          <w:sz w:val="21"/>
          <w:szCs w:val="21"/>
        </w:rPr>
        <w:t>5</w:t>
      </w:r>
      <w:r>
        <w:rPr>
          <w:rFonts w:ascii="Times New Roman" w:hAnsi="Times New Roman" w:cs="Times New Roman" w:eastAsiaTheme="minorEastAsia"/>
          <w:color w:val="000000"/>
          <w:sz w:val="21"/>
          <w:szCs w:val="21"/>
        </w:rPr>
        <w:t>]</w:t>
      </w:r>
    </w:p>
    <w:p>
      <w:pPr>
        <w:pStyle w:val="15"/>
      </w:pPr>
      <w:r>
        <w:rPr>
          <w:rFonts w:hint="eastAsia"/>
        </w:rPr>
        <w:t>3</w:t>
      </w:r>
      <w:r>
        <w:t>.23</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匿名化   </w:t>
      </w:r>
      <w:r>
        <w:rPr>
          <w:rFonts w:ascii="Times New Roman" w:hAnsi="Times New Roman" w:eastAsia="黑体" w:cs="Times New Roman"/>
          <w:b/>
          <w:bCs/>
          <w:color w:val="000000"/>
          <w:sz w:val="21"/>
          <w:szCs w:val="21"/>
        </w:rPr>
        <w:t>anonymity</w:t>
      </w:r>
    </w:p>
    <w:p>
      <w:pPr>
        <w:spacing w:line="360" w:lineRule="auto"/>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通过对个人信息的技术处理，使得个人信息主体无法被识别或者关联，且处理后的信息不能被复原的过程。</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 1：匿名化的信息借助额外信息也无法识别或关联个人信息主体。</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 2：匿名化的信息不属于个人信息。</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 3：常见的匿名化方法参见附录 B。</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35273—2020</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3.14]</w:t>
      </w:r>
    </w:p>
    <w:p>
      <w:pPr>
        <w:pStyle w:val="15"/>
      </w:pPr>
      <w:r>
        <w:rPr>
          <w:rFonts w:hint="eastAsia"/>
        </w:rPr>
        <w:t>3</w:t>
      </w:r>
      <w:r>
        <w:t>.24</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微数据   </w:t>
      </w:r>
      <w:r>
        <w:rPr>
          <w:rFonts w:ascii="Times New Roman" w:hAnsi="Times New Roman" w:eastAsia="黑体" w:cs="Times New Roman"/>
          <w:b/>
          <w:bCs/>
          <w:color w:val="000000"/>
          <w:sz w:val="21"/>
          <w:szCs w:val="21"/>
        </w:rPr>
        <w:t>microdata</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一个结构化数据集，其中每条（行）记录对应一个个人信息主体，记录中的每个字段（列）对应一个属性。</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37964—2019</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3.4]</w:t>
      </w:r>
    </w:p>
    <w:p>
      <w:pPr>
        <w:pStyle w:val="15"/>
      </w:pPr>
      <w:r>
        <w:rPr>
          <w:rFonts w:hint="eastAsia"/>
        </w:rPr>
        <w:t>3</w:t>
      </w:r>
      <w:r>
        <w:t>.25</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标识符</w:t>
      </w:r>
      <w:r>
        <w:rPr>
          <w:rFonts w:ascii="Times New Roman" w:hAnsi="Times New Roman" w:eastAsia="黑体" w:cs="Times New Roman"/>
          <w:b/>
          <w:bCs/>
          <w:color w:val="000000"/>
          <w:sz w:val="21"/>
          <w:szCs w:val="21"/>
        </w:rPr>
        <w:t xml:space="preserve">   identifier</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微数据中的一个或多个属性，可以实现对个人信息主体的唯一识别，标识符分为直接标识符和准标识符。</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37964—2019</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3.6]</w:t>
      </w:r>
    </w:p>
    <w:p>
      <w:pPr>
        <w:pStyle w:val="15"/>
      </w:pPr>
      <w:r>
        <w:rPr>
          <w:rFonts w:hint="eastAsia"/>
        </w:rPr>
        <w:t>3</w:t>
      </w:r>
      <w:r>
        <w:t>.26</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直接标识符</w:t>
      </w:r>
      <w:r>
        <w:rPr>
          <w:rFonts w:ascii="Times New Roman" w:hAnsi="Times New Roman" w:eastAsia="黑体" w:cs="Times New Roman"/>
          <w:b/>
          <w:bCs/>
          <w:color w:val="000000"/>
          <w:sz w:val="21"/>
          <w:szCs w:val="21"/>
        </w:rPr>
        <w:t xml:space="preserve">   direct identifier</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微数据中的属性，在特定环境下可以单独识别个人信息主体。</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注：常见的直接标识符参见附录 B。</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37964—2019</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3.7]</w:t>
      </w:r>
    </w:p>
    <w:p>
      <w:pPr>
        <w:pStyle w:val="15"/>
      </w:pPr>
      <w:r>
        <w:rPr>
          <w:rFonts w:hint="eastAsia"/>
        </w:rPr>
        <w:t>3</w:t>
      </w:r>
      <w:r>
        <w:t>.27</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准标识符</w:t>
      </w:r>
      <w:r>
        <w:rPr>
          <w:rFonts w:ascii="Times New Roman" w:hAnsi="Times New Roman" w:eastAsia="黑体" w:cs="Times New Roman"/>
          <w:b/>
          <w:bCs/>
          <w:color w:val="000000"/>
          <w:sz w:val="21"/>
          <w:szCs w:val="21"/>
        </w:rPr>
        <w:t xml:space="preserve">   quasi-identifier</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微数据中的属性，结合其他属性可唯一识别个人信息主体。</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注：常见的准标识符参见附录 B。</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37964—2019</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3.8]</w:t>
      </w:r>
    </w:p>
    <w:p>
      <w:pPr>
        <w:pStyle w:val="15"/>
      </w:pPr>
      <w:r>
        <w:rPr>
          <w:rFonts w:hint="eastAsia"/>
        </w:rPr>
        <w:t>3</w:t>
      </w:r>
      <w:r>
        <w:t>.28</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重标识</w:t>
      </w:r>
      <w:r>
        <w:rPr>
          <w:rFonts w:ascii="Times New Roman" w:hAnsi="Times New Roman" w:eastAsia="黑体" w:cs="Times New Roman"/>
          <w:b/>
          <w:bCs/>
          <w:color w:val="000000"/>
          <w:sz w:val="21"/>
          <w:szCs w:val="21"/>
        </w:rPr>
        <w:t xml:space="preserve">   re-identification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把去标识化的数据集重新关联到原始个人信息主体或一组个人信息主体的过程。</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注：常见的重标识方法</w:t>
      </w:r>
      <w:r>
        <w:rPr>
          <w:rFonts w:hint="eastAsia" w:ascii="Times New Roman" w:hAnsi="Times New Roman" w:cs="Times New Roman"/>
          <w:color w:val="000000"/>
          <w:sz w:val="18"/>
          <w:szCs w:val="18"/>
        </w:rPr>
        <w:t>包括分离（将属于同一个个人信息主体的所有记录提取出来）、关联（将不同数据集中关于相同个人信息主体的信息联系起来）、推断（通过其他属性的值以一定概率判断出一个属性的值）等方式。</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37964—2019</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3.9]</w:t>
      </w:r>
    </w:p>
    <w:p>
      <w:pPr>
        <w:pStyle w:val="15"/>
      </w:pPr>
      <w:r>
        <w:rPr>
          <w:rFonts w:hint="eastAsia"/>
        </w:rPr>
        <w:t>3</w:t>
      </w:r>
      <w:r>
        <w:t>.29</w:t>
      </w:r>
    </w:p>
    <w:p>
      <w:pPr>
        <w:spacing w:line="360" w:lineRule="auto"/>
        <w:ind w:firstLine="420" w:firstLineChars="200"/>
        <w:jc w:val="both"/>
        <w:rPr>
          <w:rFonts w:ascii="Times New Roman" w:hAnsi="Times New Roman" w:eastAsia="黑体" w:cs="Times New Roman"/>
          <w:b/>
          <w:bCs/>
          <w:color w:val="000000"/>
          <w:sz w:val="21"/>
          <w:szCs w:val="21"/>
        </w:rPr>
      </w:pPr>
      <w:r>
        <w:rPr>
          <w:rFonts w:ascii="Times New Roman" w:hAnsi="Times New Roman" w:eastAsia="黑体" w:cs="Times New Roman"/>
          <w:color w:val="000000"/>
          <w:sz w:val="21"/>
          <w:szCs w:val="21"/>
        </w:rPr>
        <w:t>完全公开共享</w:t>
      </w:r>
      <w:r>
        <w:rPr>
          <w:rFonts w:ascii="Times New Roman" w:hAnsi="Times New Roman" w:eastAsia="黑体" w:cs="Times New Roman"/>
          <w:b/>
          <w:bCs/>
          <w:color w:val="000000"/>
          <w:sz w:val="21"/>
          <w:szCs w:val="21"/>
        </w:rPr>
        <w:t xml:space="preserve">   completely public sharing</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数据一旦发布，很难召回，一般通过互联网直接公开发布。</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37964—2019</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3.12]</w:t>
      </w:r>
    </w:p>
    <w:p>
      <w:pPr>
        <w:pStyle w:val="15"/>
      </w:pPr>
      <w:r>
        <w:rPr>
          <w:rFonts w:hint="eastAsia"/>
        </w:rPr>
        <w:t>3</w:t>
      </w:r>
      <w:r>
        <w:t>.30</w:t>
      </w:r>
    </w:p>
    <w:p>
      <w:pPr>
        <w:spacing w:line="360" w:lineRule="auto"/>
        <w:ind w:firstLine="420" w:firstLineChars="200"/>
        <w:jc w:val="both"/>
        <w:rPr>
          <w:rFonts w:ascii="Times New Roman" w:hAnsi="Times New Roman" w:eastAsia="黑体" w:cs="Times New Roman"/>
          <w:b/>
          <w:bCs/>
          <w:color w:val="000000"/>
          <w:sz w:val="21"/>
          <w:szCs w:val="21"/>
        </w:rPr>
      </w:pPr>
      <w:r>
        <w:rPr>
          <w:rFonts w:ascii="Times New Roman" w:hAnsi="Times New Roman" w:eastAsia="黑体" w:cs="Times New Roman"/>
          <w:color w:val="000000"/>
          <w:sz w:val="21"/>
          <w:szCs w:val="21"/>
        </w:rPr>
        <w:t>受控公开共享</w:t>
      </w:r>
      <w:r>
        <w:rPr>
          <w:rFonts w:ascii="Times New Roman" w:hAnsi="Times New Roman" w:eastAsia="黑体" w:cs="Times New Roman"/>
          <w:b/>
          <w:bCs/>
          <w:color w:val="000000"/>
          <w:sz w:val="21"/>
          <w:szCs w:val="21"/>
        </w:rPr>
        <w:t xml:space="preserve">   completely public sharing</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通过数据使用协议对数据的使用进行约束。</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37964—2019</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3.12]</w:t>
      </w:r>
    </w:p>
    <w:p>
      <w:pPr>
        <w:spacing w:line="360" w:lineRule="auto"/>
        <w:ind w:firstLine="420" w:firstLineChars="200"/>
        <w:jc w:val="both"/>
        <w:rPr>
          <w:rFonts w:ascii="Times New Roman" w:hAnsi="Times New Roman" w:cs="Times New Roman" w:eastAsiaTheme="minorEastAsia"/>
          <w:color w:val="000000"/>
          <w:sz w:val="21"/>
          <w:szCs w:val="21"/>
        </w:rPr>
      </w:pPr>
    </w:p>
    <w:p>
      <w:pPr>
        <w:spacing w:line="360" w:lineRule="auto"/>
        <w:ind w:firstLine="420" w:firstLineChars="200"/>
        <w:jc w:val="both"/>
        <w:rPr>
          <w:rFonts w:ascii="Times New Roman" w:hAnsi="Times New Roman" w:cs="Times New Roman" w:eastAsiaTheme="minorEastAsia"/>
          <w:color w:val="000000"/>
          <w:sz w:val="21"/>
          <w:szCs w:val="21"/>
        </w:rPr>
      </w:pPr>
    </w:p>
    <w:p>
      <w:pPr>
        <w:pStyle w:val="15"/>
      </w:pPr>
      <w:r>
        <w:rPr>
          <w:rFonts w:hint="eastAsia"/>
        </w:rPr>
        <w:t>3</w:t>
      </w:r>
      <w:r>
        <w:t>.31</w:t>
      </w:r>
    </w:p>
    <w:p>
      <w:pPr>
        <w:spacing w:line="360" w:lineRule="auto"/>
        <w:ind w:firstLine="420" w:firstLineChars="200"/>
        <w:jc w:val="both"/>
        <w:rPr>
          <w:rFonts w:ascii="Times New Roman" w:hAnsi="Times New Roman" w:eastAsia="黑体" w:cs="Times New Roman"/>
          <w:b/>
          <w:bCs/>
          <w:color w:val="000000"/>
          <w:sz w:val="21"/>
          <w:szCs w:val="21"/>
        </w:rPr>
      </w:pPr>
      <w:r>
        <w:rPr>
          <w:rFonts w:ascii="Times New Roman" w:hAnsi="Times New Roman" w:eastAsia="黑体" w:cs="Times New Roman"/>
          <w:color w:val="000000"/>
          <w:sz w:val="21"/>
          <w:szCs w:val="21"/>
        </w:rPr>
        <w:t>领地公开共享</w:t>
      </w:r>
      <w:r>
        <w:rPr>
          <w:rFonts w:ascii="Times New Roman" w:hAnsi="Times New Roman" w:eastAsia="黑体" w:cs="Times New Roman"/>
          <w:b/>
          <w:bCs/>
          <w:color w:val="000000"/>
          <w:sz w:val="21"/>
          <w:szCs w:val="21"/>
        </w:rPr>
        <w:t xml:space="preserve">   completely public sharing</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在物理或者虚拟的所辖范围内共享，数据不能流出到领地范围外。</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37964—2019</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3.14]</w:t>
      </w:r>
    </w:p>
    <w:p>
      <w:pPr>
        <w:pStyle w:val="15"/>
      </w:pPr>
      <w:r>
        <w:rPr>
          <w:rFonts w:hint="eastAsia"/>
        </w:rPr>
        <w:t>3</w:t>
      </w:r>
      <w:r>
        <w:t>.32</w:t>
      </w:r>
    </w:p>
    <w:p>
      <w:pPr>
        <w:spacing w:line="360" w:lineRule="auto"/>
        <w:ind w:firstLine="420" w:firstLineChars="200"/>
        <w:jc w:val="both"/>
        <w:rPr>
          <w:rFonts w:ascii="Times New Roman" w:hAnsi="Times New Roman" w:eastAsia="黑体" w:cs="Times New Roman"/>
          <w:b/>
          <w:bCs/>
          <w:color w:val="000000"/>
          <w:sz w:val="21"/>
          <w:szCs w:val="21"/>
        </w:rPr>
      </w:pPr>
      <w:r>
        <w:rPr>
          <w:rFonts w:ascii="Times New Roman" w:hAnsi="Times New Roman" w:eastAsia="黑体" w:cs="Times New Roman"/>
          <w:color w:val="000000"/>
          <w:sz w:val="21"/>
          <w:szCs w:val="21"/>
        </w:rPr>
        <w:t xml:space="preserve">重标识风险 </w:t>
      </w:r>
      <w:r>
        <w:rPr>
          <w:rFonts w:ascii="Times New Roman" w:hAnsi="Times New Roman" w:eastAsia="黑体" w:cs="Times New Roman"/>
          <w:b/>
          <w:bCs/>
          <w:color w:val="000000"/>
          <w:sz w:val="21"/>
          <w:szCs w:val="21"/>
        </w:rPr>
        <w:t xml:space="preserve">  re-identification risk</w:t>
      </w:r>
    </w:p>
    <w:p>
      <w:pPr>
        <w:spacing w:line="360" w:lineRule="auto"/>
        <w:ind w:firstLine="420" w:firstLineChars="200"/>
        <w:jc w:val="both"/>
        <w:rPr>
          <w:rFonts w:ascii="Times New Roman" w:hAnsi="Times New Roman" w:eastAsia="黑体" w:cs="Times New Roman"/>
          <w:b/>
          <w:bCs/>
          <w:color w:val="000000"/>
          <w:sz w:val="21"/>
          <w:szCs w:val="21"/>
        </w:rPr>
      </w:pPr>
      <w:r>
        <w:rPr>
          <w:rFonts w:ascii="Times New Roman" w:hAnsi="Times New Roman" w:eastAsia="黑体" w:cs="Times New Roman"/>
          <w:color w:val="000000"/>
          <w:sz w:val="21"/>
          <w:szCs w:val="21"/>
        </w:rPr>
        <w:t xml:space="preserve">标识度 </w:t>
      </w:r>
      <w:r>
        <w:rPr>
          <w:rFonts w:ascii="Times New Roman" w:hAnsi="Times New Roman" w:eastAsia="黑体" w:cs="Times New Roman"/>
          <w:b/>
          <w:bCs/>
          <w:color w:val="000000"/>
          <w:sz w:val="21"/>
          <w:szCs w:val="21"/>
        </w:rPr>
        <w:t>identifiability</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从数据中能识别出个人信息主体的概率。</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42460—2023</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3.14]</w:t>
      </w:r>
    </w:p>
    <w:p>
      <w:pPr>
        <w:pStyle w:val="15"/>
      </w:pPr>
      <w:r>
        <w:rPr>
          <w:rFonts w:hint="eastAsia"/>
        </w:rPr>
        <w:t>3</w:t>
      </w:r>
      <w:r>
        <w:t>.33</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第三方应用    </w:t>
      </w:r>
      <w:r>
        <w:rPr>
          <w:rFonts w:ascii="Times New Roman" w:hAnsi="Times New Roman" w:eastAsia="黑体" w:cs="Times New Roman"/>
          <w:b/>
          <w:bCs/>
          <w:color w:val="000000"/>
          <w:sz w:val="21"/>
          <w:szCs w:val="21"/>
        </w:rPr>
        <w:t>third-party application</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由移动互联网应用程序</w:t>
      </w:r>
      <w:r>
        <w:rPr>
          <w:rFonts w:hint="eastAsia" w:ascii="Times New Roman" w:hAnsi="Times New Roman" w:cs="Times New Roman"/>
          <w:color w:val="000000"/>
          <w:sz w:val="21"/>
          <w:szCs w:val="21"/>
        </w:rPr>
        <w:t>运营者之外的其他法人实体提供，通过移动互联网应用程序面向用户提供服务的应用程序。</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w:t>
      </w:r>
      <w:r>
        <w:rPr>
          <w:rFonts w:hint="eastAsia" w:ascii="Times New Roman" w:hAnsi="Times New Roman" w:cs="Times New Roman"/>
          <w:color w:val="000000"/>
          <w:sz w:val="18"/>
          <w:szCs w:val="18"/>
        </w:rPr>
        <w:t>1</w:t>
      </w:r>
      <w:r>
        <w:rPr>
          <w:rFonts w:ascii="Times New Roman" w:hAnsi="Times New Roman" w:cs="Times New Roman"/>
          <w:color w:val="000000"/>
          <w:sz w:val="18"/>
          <w:szCs w:val="18"/>
        </w:rPr>
        <w:t>：第三方应用</w:t>
      </w:r>
      <w:r>
        <w:rPr>
          <w:rFonts w:hint="eastAsia" w:ascii="Times New Roman" w:hAnsi="Times New Roman" w:cs="Times New Roman"/>
          <w:color w:val="000000"/>
          <w:sz w:val="18"/>
          <w:szCs w:val="18"/>
        </w:rPr>
        <w:t>提供的形式，通常包括SDK、小程序、Web页面等</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如果SDK没有直接向用户提供服务，则不属于本文件所称的第三方应用。</w:t>
      </w:r>
    </w:p>
    <w:p>
      <w:pPr>
        <w:spacing w:line="360" w:lineRule="auto"/>
        <w:ind w:firstLine="360" w:firstLineChars="200"/>
        <w:jc w:val="both"/>
        <w:rPr>
          <w:rFonts w:ascii="Times New Roman" w:hAnsi="Times New Roman" w:cs="Times New Roman"/>
          <w:color w:val="000000"/>
          <w:sz w:val="18"/>
          <w:szCs w:val="18"/>
        </w:rPr>
      </w:pPr>
      <w:r>
        <w:rPr>
          <w:rFonts w:hint="eastAsia" w:ascii="Times New Roman" w:hAnsi="Times New Roman" w:cs="Times New Roman"/>
          <w:color w:val="000000"/>
          <w:sz w:val="18"/>
          <w:szCs w:val="18"/>
        </w:rPr>
        <w:t>注2：虽与App运营者属于不同法人实体，但与App运营者属于同一企业集团，且遵守同一套管理制度、统一进行安全和运维管理的，不属于App运营者的第三方。关联公司通常属于App运营者的第三方。</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3.17]</w:t>
      </w:r>
    </w:p>
    <w:p>
      <w:pPr>
        <w:pStyle w:val="15"/>
      </w:pPr>
      <w:r>
        <w:rPr>
          <w:rFonts w:hint="eastAsia"/>
        </w:rPr>
        <w:t>3</w:t>
      </w:r>
      <w:r>
        <w:t>.34</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定向推送    </w:t>
      </w:r>
      <w:r>
        <w:rPr>
          <w:rFonts w:ascii="Times New Roman" w:hAnsi="Times New Roman" w:eastAsia="黑体" w:cs="Times New Roman"/>
          <w:b/>
          <w:bCs/>
          <w:color w:val="000000"/>
          <w:sz w:val="21"/>
          <w:szCs w:val="21"/>
        </w:rPr>
        <w:t>targeted push</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基于某一个人信息主体的网络浏览历史、兴趣爱好、消费记录和习惯等个人信息，利用算法向该个人信息主体展示信息内容、提供商品或服务的搜索结果、推荐产品或服务、推送内容信息、广告营销等活动。</w:t>
      </w:r>
    </w:p>
    <w:p>
      <w:pPr>
        <w:spacing w:line="360" w:lineRule="auto"/>
        <w:ind w:firstLine="360" w:firstLineChars="200"/>
        <w:jc w:val="both"/>
        <w:rPr>
          <w:rFonts w:ascii="Times New Roman" w:hAnsi="Times New Roman" w:cs="Times New Roman"/>
          <w:color w:val="000000"/>
          <w:sz w:val="18"/>
          <w:szCs w:val="18"/>
        </w:rPr>
      </w:pPr>
      <w:r>
        <w:rPr>
          <w:rFonts w:ascii="Times New Roman" w:hAnsi="Times New Roman" w:cs="Times New Roman"/>
          <w:color w:val="000000"/>
          <w:sz w:val="18"/>
          <w:szCs w:val="18"/>
        </w:rPr>
        <w:t>注：定向推送也称为个性化展示或个性化推荐。</w:t>
      </w:r>
    </w:p>
    <w:p>
      <w:pPr>
        <w:spacing w:line="360" w:lineRule="auto"/>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[来源：</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3.12]</w:t>
      </w:r>
    </w:p>
    <w:p>
      <w:pPr>
        <w:pStyle w:val="15"/>
      </w:pPr>
      <w:r>
        <w:rPr>
          <w:rFonts w:hint="eastAsia"/>
        </w:rPr>
        <w:t>3</w:t>
      </w:r>
      <w:r>
        <w:t>.35</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自启动     </w:t>
      </w:r>
      <w:r>
        <w:rPr>
          <w:rFonts w:ascii="Times New Roman" w:hAnsi="Times New Roman" w:eastAsia="黑体" w:cs="Times New Roman"/>
          <w:b/>
          <w:bCs/>
          <w:color w:val="000000"/>
          <w:sz w:val="21"/>
          <w:szCs w:val="21"/>
        </w:rPr>
        <w:t>self-start</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移动互联网应用程序自动启动的行为。</w:t>
      </w:r>
    </w:p>
    <w:p>
      <w:pPr>
        <w:pStyle w:val="15"/>
      </w:pPr>
      <w:r>
        <w:rPr>
          <w:rFonts w:hint="eastAsia"/>
        </w:rPr>
        <w:t>3</w:t>
      </w:r>
      <w:r>
        <w:t>.36</w:t>
      </w:r>
    </w:p>
    <w:p>
      <w:pPr>
        <w:spacing w:line="360" w:lineRule="auto"/>
        <w:ind w:firstLine="420" w:firstLineChars="20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关联启动     </w:t>
      </w:r>
      <w:r>
        <w:rPr>
          <w:rFonts w:ascii="Times New Roman" w:hAnsi="Times New Roman" w:eastAsia="黑体" w:cs="Times New Roman"/>
          <w:b/>
          <w:bCs/>
          <w:color w:val="000000"/>
          <w:sz w:val="21"/>
          <w:szCs w:val="21"/>
        </w:rPr>
        <w:t>associated start</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在一个移动互联网应用程序打开时，其他关联的应用程序自动启动的行为。</w:t>
      </w:r>
    </w:p>
    <w:p>
      <w:pPr>
        <w:pStyle w:val="2"/>
        <w:spacing w:before="240" w:beforeLines="100" w:after="240" w:afterLines="100" w:line="360" w:lineRule="auto"/>
        <w:ind w:left="431" w:hanging="431"/>
        <w:rPr>
          <w:rFonts w:ascii="黑体" w:hAnsi="黑体" w:eastAsia="黑体"/>
          <w:b w:val="0"/>
          <w:bCs w:val="0"/>
          <w:sz w:val="21"/>
          <w:szCs w:val="21"/>
        </w:rPr>
      </w:pPr>
      <w:bookmarkStart w:id="6" w:name="_Toc163342353"/>
      <w:r>
        <w:rPr>
          <w:rFonts w:hint="eastAsia" w:ascii="黑体" w:hAnsi="黑体" w:eastAsia="黑体"/>
          <w:b w:val="0"/>
          <w:bCs w:val="0"/>
          <w:sz w:val="21"/>
          <w:szCs w:val="21"/>
        </w:rPr>
        <w:t>缩略语</w:t>
      </w:r>
      <w:bookmarkEnd w:id="6"/>
    </w:p>
    <w:p>
      <w:pPr>
        <w:spacing w:line="360" w:lineRule="auto"/>
        <w:ind w:firstLine="420" w:firstLineChars="200"/>
        <w:rPr>
          <w:color w:val="000000"/>
          <w:sz w:val="21"/>
          <w:szCs w:val="21"/>
        </w:rPr>
      </w:pPr>
      <w:r>
        <w:rPr>
          <w:rFonts w:hint="eastAsia"/>
          <w:color w:val="000000"/>
          <w:sz w:val="21"/>
          <w:szCs w:val="21"/>
        </w:rPr>
        <w:t>下列缩略语适用于本文件。</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API：应用程序编程接口（Application Programming Interface）</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BSSID：基本服务集标识（Basic Service Set Identifier）</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GPS:全球定位系统(Global Positioning System)</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ICCID：集成电路卡识别码（Integrate Circuit Card Identity）</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 xml:space="preserve">IMEI：国际移动设备识别码（International Mobile Equipment Identity） </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IMSI：国际移动用户识别码（International Mobile Subscriber Identity）</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 xml:space="preserve">MAC: 媒体访问控制 (Media Access Control) </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MEID：移动设备识别码（Mobile Equipment Identifier）</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OAID: 匿名设备标识符 (Open Anonymous Device Identifier)</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SDK：软件开发工具包（Software Development Kit）</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SN：设备序列号（Serial Number）</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SSID：服务集标识（Service Set Identifier）</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WAP：无线应用协议（Wireless Application Protocol）</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Web：全球广域网（World Wide Web）</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RSA：一种基于大整数因子分解问题的公钥密码算法（Rivest-Shamir-Adleman Algorithm）</w:t>
      </w:r>
    </w:p>
    <w:p>
      <w:pPr>
        <w:pStyle w:val="2"/>
        <w:spacing w:before="240" w:beforeLines="100" w:after="240" w:afterLines="100" w:line="360" w:lineRule="auto"/>
        <w:ind w:left="0" w:firstLine="0"/>
        <w:rPr>
          <w:rFonts w:ascii="黑体" w:hAnsi="黑体" w:eastAsia="黑体"/>
          <w:b w:val="0"/>
          <w:bCs w:val="0"/>
          <w:sz w:val="21"/>
          <w:szCs w:val="21"/>
        </w:rPr>
      </w:pPr>
      <w:bookmarkStart w:id="7" w:name="_Toc163342354"/>
      <w:r>
        <w:rPr>
          <w:rFonts w:hint="eastAsia" w:ascii="黑体" w:hAnsi="黑体" w:eastAsia="黑体"/>
          <w:b w:val="0"/>
          <w:bCs w:val="0"/>
          <w:sz w:val="21"/>
          <w:szCs w:val="21"/>
        </w:rPr>
        <w:t>个人信息处理基本原则</w:t>
      </w:r>
      <w:bookmarkEnd w:id="7"/>
    </w:p>
    <w:p>
      <w:pPr>
        <w:pStyle w:val="3"/>
        <w:spacing w:line="360" w:lineRule="auto"/>
        <w:ind w:left="578" w:hanging="578"/>
        <w:rPr>
          <w:rFonts w:ascii="黑体" w:hAnsi="黑体"/>
          <w:b w:val="0"/>
          <w:bCs w:val="0"/>
          <w:szCs w:val="21"/>
        </w:rPr>
      </w:pPr>
      <w:bookmarkStart w:id="8" w:name="_Toc163342355"/>
      <w:r>
        <w:rPr>
          <w:rFonts w:hint="eastAsia" w:ascii="黑体" w:hAnsi="黑体"/>
          <w:b w:val="0"/>
          <w:bCs w:val="0"/>
          <w:szCs w:val="21"/>
        </w:rPr>
        <w:t>合法正当原则</w:t>
      </w:r>
      <w:bookmarkEnd w:id="8"/>
    </w:p>
    <w:p>
      <w:pPr>
        <w:spacing w:line="360" w:lineRule="auto"/>
        <w:ind w:firstLine="420" w:firstLineChars="200"/>
        <w:rPr>
          <w:color w:val="000000"/>
          <w:sz w:val="21"/>
          <w:szCs w:val="21"/>
        </w:rPr>
      </w:pPr>
      <w:r>
        <w:rPr>
          <w:rFonts w:hint="eastAsia"/>
          <w:color w:val="000000"/>
          <w:sz w:val="21"/>
          <w:szCs w:val="21"/>
        </w:rPr>
        <w:t>个人信息处理者</w:t>
      </w:r>
      <w:r>
        <w:rPr>
          <w:color w:val="000000"/>
          <w:sz w:val="21"/>
          <w:szCs w:val="21"/>
        </w:rPr>
        <w:t>处理个人信息必须有合法依据，且处理个人信息的方式应当符合相关法律规范的规定。个人信息处理者在不损害个人权益的前提下进行个人信息的处理，明确不得以误导、欺诈、胁迫等方式取得个人的同意或违法违规进行个人信息处理</w:t>
      </w:r>
      <w:r>
        <w:rPr>
          <w:rFonts w:hint="eastAsia"/>
          <w:color w:val="000000"/>
          <w:sz w:val="21"/>
          <w:szCs w:val="21"/>
        </w:rPr>
        <w:t>，不应从非法渠道获取个人信息。</w:t>
      </w:r>
    </w:p>
    <w:p>
      <w:pPr>
        <w:pStyle w:val="3"/>
        <w:spacing w:line="360" w:lineRule="auto"/>
        <w:ind w:left="578" w:hanging="578"/>
        <w:rPr>
          <w:rFonts w:ascii="黑体" w:hAnsi="黑体"/>
          <w:b w:val="0"/>
          <w:bCs w:val="0"/>
          <w:szCs w:val="21"/>
        </w:rPr>
      </w:pPr>
      <w:bookmarkStart w:id="9" w:name="_Toc163342356"/>
      <w:r>
        <w:rPr>
          <w:rFonts w:hint="eastAsia" w:ascii="黑体" w:hAnsi="黑体"/>
          <w:b w:val="0"/>
          <w:bCs w:val="0"/>
          <w:szCs w:val="21"/>
        </w:rPr>
        <w:t>目的明确原则</w:t>
      </w:r>
      <w:bookmarkEnd w:id="9"/>
    </w:p>
    <w:p>
      <w:pPr>
        <w:spacing w:line="360" w:lineRule="auto"/>
        <w:ind w:firstLine="420" w:firstLineChars="200"/>
        <w:rPr>
          <w:color w:val="000000"/>
          <w:sz w:val="21"/>
          <w:szCs w:val="21"/>
        </w:rPr>
      </w:pPr>
      <w:r>
        <w:rPr>
          <w:rFonts w:hint="eastAsia"/>
          <w:color w:val="000000"/>
          <w:sz w:val="21"/>
          <w:szCs w:val="21"/>
        </w:rPr>
        <w:t>个人信息处理者</w:t>
      </w:r>
      <w:r>
        <w:rPr>
          <w:color w:val="000000"/>
          <w:sz w:val="21"/>
          <w:szCs w:val="21"/>
        </w:rPr>
        <w:t>处理个人信息需要有明确、清晰、具体的目的，并且处理的信息应当与处理目的直接相关，不得在没有具体业务目的的情况下扩大处理个人信息的范围。</w:t>
      </w:r>
    </w:p>
    <w:p>
      <w:pPr>
        <w:pStyle w:val="3"/>
        <w:spacing w:line="360" w:lineRule="auto"/>
        <w:ind w:left="578" w:hanging="578"/>
        <w:rPr>
          <w:rFonts w:ascii="黑体" w:hAnsi="黑体"/>
          <w:b w:val="0"/>
          <w:bCs w:val="0"/>
          <w:szCs w:val="21"/>
        </w:rPr>
      </w:pPr>
      <w:bookmarkStart w:id="10" w:name="_Toc163342357"/>
      <w:r>
        <w:rPr>
          <w:rFonts w:hint="eastAsia" w:ascii="黑体" w:hAnsi="黑体"/>
          <w:b w:val="0"/>
          <w:bCs w:val="0"/>
          <w:szCs w:val="21"/>
        </w:rPr>
        <w:t>告知同意原则</w:t>
      </w:r>
      <w:bookmarkEnd w:id="10"/>
    </w:p>
    <w:p>
      <w:pPr>
        <w:spacing w:line="360" w:lineRule="auto"/>
        <w:ind w:firstLine="420" w:firstLineChars="200"/>
        <w:rPr>
          <w:color w:val="000000"/>
          <w:sz w:val="21"/>
          <w:szCs w:val="21"/>
        </w:rPr>
      </w:pPr>
      <w:r>
        <w:rPr>
          <w:rFonts w:hint="eastAsia"/>
          <w:color w:val="000000"/>
          <w:sz w:val="21"/>
          <w:szCs w:val="21"/>
        </w:rPr>
        <w:t>个人信息处理者处理个人信息时，应向个人信息主体明示个人信息处理目的、方式、范围等规则，征求其授权同意后方能处理相关个人信息，该同意应当由个人在充分知情的前提下自愿、明确做出。个人信息处理者应把个人信息主体自主做出的肯定性动作，如主动点击、勾选、填写等，作为产品或服务的特定业务功能的开启条件。若处理的个人信息为个人敏感信息，应取得个人信息主体的单独同意。</w:t>
      </w:r>
    </w:p>
    <w:p>
      <w:pPr>
        <w:pStyle w:val="3"/>
        <w:spacing w:line="360" w:lineRule="auto"/>
        <w:ind w:left="578" w:hanging="578"/>
        <w:rPr>
          <w:rFonts w:ascii="黑体" w:hAnsi="黑体"/>
          <w:b w:val="0"/>
          <w:bCs w:val="0"/>
          <w:szCs w:val="21"/>
        </w:rPr>
      </w:pPr>
      <w:bookmarkStart w:id="11" w:name="_Toc163342358"/>
      <w:r>
        <w:rPr>
          <w:rFonts w:hint="eastAsia" w:ascii="黑体" w:hAnsi="黑体"/>
          <w:b w:val="0"/>
          <w:bCs w:val="0"/>
          <w:szCs w:val="21"/>
        </w:rPr>
        <w:t>最小必要原则</w:t>
      </w:r>
      <w:bookmarkEnd w:id="11"/>
    </w:p>
    <w:p>
      <w:pPr>
        <w:spacing w:line="360" w:lineRule="auto"/>
        <w:ind w:firstLine="420" w:firstLineChars="200"/>
        <w:rPr>
          <w:color w:val="000000"/>
          <w:sz w:val="21"/>
          <w:szCs w:val="21"/>
        </w:rPr>
      </w:pPr>
      <w:r>
        <w:rPr>
          <w:rFonts w:hint="eastAsia"/>
          <w:color w:val="000000"/>
          <w:sz w:val="21"/>
          <w:szCs w:val="21"/>
        </w:rPr>
        <w:t>个人信息处理者</w:t>
      </w:r>
      <w:r>
        <w:rPr>
          <w:color w:val="000000"/>
          <w:sz w:val="21"/>
          <w:szCs w:val="21"/>
        </w:rPr>
        <w:t>处理个人信息应</w:t>
      </w:r>
      <w:r>
        <w:rPr>
          <w:rFonts w:hint="eastAsia"/>
          <w:color w:val="000000"/>
          <w:sz w:val="21"/>
          <w:szCs w:val="21"/>
        </w:rPr>
        <w:t>具有明确、合理的目的，应</w:t>
      </w:r>
      <w:r>
        <w:rPr>
          <w:color w:val="000000"/>
          <w:sz w:val="21"/>
          <w:szCs w:val="21"/>
        </w:rPr>
        <w:t>限</w:t>
      </w:r>
      <w:r>
        <w:rPr>
          <w:rFonts w:hint="eastAsia"/>
          <w:color w:val="000000"/>
          <w:sz w:val="21"/>
          <w:szCs w:val="21"/>
        </w:rPr>
        <w:t>于</w:t>
      </w:r>
      <w:r>
        <w:rPr>
          <w:color w:val="000000"/>
          <w:sz w:val="21"/>
          <w:szCs w:val="21"/>
        </w:rPr>
        <w:t>在为了实现处理目的所必要的最小范围内，</w:t>
      </w:r>
      <w:r>
        <w:rPr>
          <w:rFonts w:hint="eastAsia"/>
          <w:color w:val="000000"/>
          <w:sz w:val="21"/>
          <w:szCs w:val="21"/>
        </w:rPr>
        <w:t>不得收集与所提供服务无关的个人信息。并且</w:t>
      </w:r>
      <w:r>
        <w:rPr>
          <w:color w:val="000000"/>
          <w:sz w:val="21"/>
          <w:szCs w:val="21"/>
        </w:rPr>
        <w:t>采取对个人权益影响最小的方式进行</w:t>
      </w:r>
      <w:r>
        <w:rPr>
          <w:rFonts w:hint="eastAsia"/>
          <w:color w:val="000000"/>
          <w:sz w:val="21"/>
          <w:szCs w:val="21"/>
        </w:rPr>
        <w:t>，</w:t>
      </w:r>
      <w:r>
        <w:rPr>
          <w:color w:val="000000"/>
          <w:sz w:val="21"/>
          <w:szCs w:val="21"/>
        </w:rPr>
        <w:t>包括类型范围、数量范围、</w:t>
      </w:r>
      <w:r>
        <w:rPr>
          <w:rFonts w:hint="eastAsia"/>
          <w:color w:val="000000"/>
          <w:sz w:val="21"/>
          <w:szCs w:val="21"/>
        </w:rPr>
        <w:t>频率</w:t>
      </w:r>
      <w:r>
        <w:rPr>
          <w:color w:val="000000"/>
          <w:sz w:val="21"/>
          <w:szCs w:val="21"/>
        </w:rPr>
        <w:t>范围、</w:t>
      </w:r>
      <w:r>
        <w:rPr>
          <w:rFonts w:hint="eastAsia"/>
          <w:color w:val="000000"/>
          <w:sz w:val="21"/>
          <w:szCs w:val="21"/>
        </w:rPr>
        <w:t>精度范围、权限范围、</w:t>
      </w:r>
      <w:r>
        <w:rPr>
          <w:color w:val="000000"/>
          <w:sz w:val="21"/>
          <w:szCs w:val="21"/>
        </w:rPr>
        <w:t>使用期限等</w:t>
      </w:r>
      <w:r>
        <w:rPr>
          <w:rFonts w:hint="eastAsia"/>
          <w:color w:val="000000"/>
          <w:sz w:val="21"/>
          <w:szCs w:val="21"/>
        </w:rPr>
        <w:t>。</w:t>
      </w:r>
    </w:p>
    <w:p>
      <w:pPr>
        <w:pStyle w:val="3"/>
        <w:spacing w:line="360" w:lineRule="auto"/>
        <w:ind w:left="578" w:hanging="578"/>
        <w:rPr>
          <w:rFonts w:ascii="黑体" w:hAnsi="黑体"/>
          <w:b w:val="0"/>
          <w:bCs w:val="0"/>
          <w:szCs w:val="21"/>
        </w:rPr>
      </w:pPr>
      <w:bookmarkStart w:id="12" w:name="_Toc163342359"/>
      <w:r>
        <w:rPr>
          <w:rFonts w:hint="eastAsia" w:ascii="黑体" w:hAnsi="黑体"/>
          <w:b w:val="0"/>
          <w:bCs w:val="0"/>
          <w:szCs w:val="21"/>
        </w:rPr>
        <w:t>公开透明原则</w:t>
      </w:r>
      <w:bookmarkEnd w:id="12"/>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公开透明原则要求个人信息处理者应以真实准确、清晰易懂、显著、合理的方式公开其处理个人信息的范围、目的、方式、规则等，获得个人的知情同意并接受公众监督。个人信息处理者应公开 App 个人信息保护政策、收集个人信息清单以及第三方共享个人信息清单，并且对App 接入的第三方应用、API、SDK 进行安全管理。</w:t>
      </w:r>
    </w:p>
    <w:p>
      <w:pPr>
        <w:pStyle w:val="3"/>
        <w:spacing w:line="360" w:lineRule="auto"/>
        <w:ind w:left="578" w:hanging="578"/>
        <w:rPr>
          <w:rFonts w:ascii="黑体" w:hAnsi="黑体"/>
          <w:b w:val="0"/>
          <w:bCs w:val="0"/>
          <w:szCs w:val="21"/>
        </w:rPr>
      </w:pPr>
      <w:bookmarkStart w:id="13" w:name="_Toc163342360"/>
      <w:r>
        <w:rPr>
          <w:rFonts w:hint="eastAsia" w:ascii="黑体" w:hAnsi="黑体"/>
          <w:b w:val="0"/>
          <w:bCs w:val="0"/>
          <w:szCs w:val="21"/>
        </w:rPr>
        <w:t>安全保障原则</w:t>
      </w:r>
      <w:bookmarkEnd w:id="13"/>
    </w:p>
    <w:p>
      <w:pPr>
        <w:spacing w:line="360" w:lineRule="auto"/>
        <w:ind w:firstLine="420" w:firstLineChars="200"/>
        <w:rPr>
          <w:color w:val="000000"/>
          <w:sz w:val="21"/>
          <w:szCs w:val="21"/>
        </w:rPr>
      </w:pPr>
      <w:r>
        <w:rPr>
          <w:rFonts w:hint="eastAsia"/>
          <w:color w:val="000000"/>
          <w:sz w:val="21"/>
          <w:szCs w:val="21"/>
        </w:rPr>
        <w:t>个人信息处理者处理个人信息时，具备与所面临的安全风险相匹配的安全能力，具备</w:t>
      </w:r>
      <w:r>
        <w:rPr>
          <w:color w:val="000000"/>
          <w:sz w:val="21"/>
          <w:szCs w:val="21"/>
        </w:rPr>
        <w:t>健全</w:t>
      </w:r>
      <w:r>
        <w:rPr>
          <w:rFonts w:hint="eastAsia"/>
          <w:color w:val="000000"/>
          <w:sz w:val="21"/>
          <w:szCs w:val="21"/>
        </w:rPr>
        <w:t>的</w:t>
      </w:r>
      <w:r>
        <w:rPr>
          <w:color w:val="000000"/>
          <w:sz w:val="21"/>
          <w:szCs w:val="21"/>
        </w:rPr>
        <w:t>常态化机制</w:t>
      </w:r>
      <w:r>
        <w:rPr>
          <w:rFonts w:hint="eastAsia"/>
          <w:color w:val="000000"/>
          <w:sz w:val="21"/>
          <w:szCs w:val="21"/>
        </w:rPr>
        <w:t>和</w:t>
      </w:r>
      <w:r>
        <w:rPr>
          <w:color w:val="000000"/>
          <w:sz w:val="21"/>
          <w:szCs w:val="21"/>
        </w:rPr>
        <w:t>有效的应急响应机制</w:t>
      </w:r>
      <w:r>
        <w:rPr>
          <w:rFonts w:hint="eastAsia"/>
          <w:color w:val="000000"/>
          <w:sz w:val="21"/>
          <w:szCs w:val="21"/>
        </w:rPr>
        <w:t>，并采取足够的管理措施和技术手段，保护个人信息的保密性、完整性、可用性。</w:t>
      </w:r>
    </w:p>
    <w:p>
      <w:pPr>
        <w:pStyle w:val="3"/>
        <w:spacing w:line="360" w:lineRule="auto"/>
        <w:ind w:left="578" w:hanging="578"/>
        <w:rPr>
          <w:rFonts w:ascii="黑体" w:hAnsi="黑体"/>
          <w:b w:val="0"/>
          <w:bCs w:val="0"/>
          <w:szCs w:val="21"/>
        </w:rPr>
      </w:pPr>
      <w:bookmarkStart w:id="14" w:name="_Toc163342361"/>
      <w:r>
        <w:rPr>
          <w:rFonts w:hint="eastAsia" w:ascii="黑体" w:hAnsi="黑体"/>
          <w:b w:val="0"/>
          <w:bCs w:val="0"/>
          <w:szCs w:val="21"/>
        </w:rPr>
        <w:t>主体参与原则</w:t>
      </w:r>
      <w:bookmarkEnd w:id="14"/>
    </w:p>
    <w:p>
      <w:pPr>
        <w:spacing w:line="360" w:lineRule="auto"/>
        <w:ind w:firstLine="420" w:firstLineChars="200"/>
        <w:rPr>
          <w:color w:val="000000"/>
          <w:sz w:val="21"/>
          <w:szCs w:val="21"/>
        </w:rPr>
      </w:pPr>
      <w:r>
        <w:rPr>
          <w:rFonts w:hint="eastAsia"/>
          <w:color w:val="000000"/>
          <w:sz w:val="21"/>
          <w:szCs w:val="21"/>
        </w:rPr>
        <w:t>个人信息处理者处理个人信息时，应向个人信息主体提供能够查询、更正、删除其个人信息，以及撤回授权同意、注销账户、投诉等方法，在向个人信息主体提供业务功能过程中使用个性化展示的，应显著区分个性化展示的内容和非个性化展示的内容。</w:t>
      </w:r>
    </w:p>
    <w:p>
      <w:pPr>
        <w:pStyle w:val="3"/>
        <w:spacing w:line="360" w:lineRule="auto"/>
        <w:ind w:left="578" w:hanging="578"/>
        <w:rPr>
          <w:rFonts w:ascii="黑体" w:hAnsi="黑体"/>
          <w:b w:val="0"/>
          <w:bCs w:val="0"/>
          <w:szCs w:val="21"/>
        </w:rPr>
      </w:pPr>
      <w:bookmarkStart w:id="15" w:name="_Toc163342362"/>
      <w:r>
        <w:rPr>
          <w:rFonts w:hint="eastAsia" w:ascii="黑体" w:hAnsi="黑体"/>
          <w:b w:val="0"/>
          <w:bCs w:val="0"/>
          <w:szCs w:val="21"/>
        </w:rPr>
        <w:t>用户设计原则</w:t>
      </w:r>
      <w:bookmarkEnd w:id="15"/>
    </w:p>
    <w:p>
      <w:pPr>
        <w:spacing w:line="360" w:lineRule="auto"/>
        <w:ind w:firstLine="420" w:firstLineChars="200"/>
        <w:rPr>
          <w:color w:val="000000"/>
          <w:sz w:val="21"/>
          <w:szCs w:val="21"/>
        </w:rPr>
      </w:pPr>
      <w:r>
        <w:rPr>
          <w:rFonts w:hint="eastAsia"/>
          <w:color w:val="000000"/>
          <w:sz w:val="21"/>
          <w:szCs w:val="21"/>
        </w:rPr>
        <w:t>移动互联网应用程序在设计时，除了满足上述合法、正当、必要原则外，还应以用户体验为导向，将上述原则与产品设计相融合。</w:t>
      </w:r>
    </w:p>
    <w:p>
      <w:pPr>
        <w:pStyle w:val="2"/>
        <w:spacing w:before="240" w:beforeLines="100" w:after="240" w:afterLines="100" w:line="360" w:lineRule="auto"/>
        <w:ind w:left="431" w:hanging="431"/>
        <w:rPr>
          <w:rFonts w:ascii="黑体" w:hAnsi="黑体" w:eastAsia="黑体"/>
          <w:b w:val="0"/>
          <w:bCs w:val="0"/>
          <w:sz w:val="21"/>
          <w:szCs w:val="21"/>
        </w:rPr>
      </w:pPr>
      <w:bookmarkStart w:id="16" w:name="_Toc163342363"/>
      <w:r>
        <w:rPr>
          <w:rFonts w:hint="eastAsia" w:ascii="黑体" w:hAnsi="黑体" w:eastAsia="黑体"/>
          <w:b w:val="0"/>
          <w:bCs w:val="0"/>
          <w:sz w:val="21"/>
          <w:szCs w:val="21"/>
        </w:rPr>
        <w:t>个人信息的收集</w:t>
      </w:r>
      <w:bookmarkEnd w:id="16"/>
    </w:p>
    <w:p>
      <w:pPr>
        <w:pStyle w:val="3"/>
        <w:spacing w:line="360" w:lineRule="auto"/>
        <w:ind w:left="578" w:hanging="578"/>
        <w:rPr>
          <w:rFonts w:ascii="黑体" w:hAnsi="黑体"/>
          <w:b w:val="0"/>
          <w:bCs w:val="0"/>
          <w:szCs w:val="21"/>
        </w:rPr>
      </w:pPr>
      <w:bookmarkStart w:id="17" w:name="_Toc163342364"/>
      <w:r>
        <w:rPr>
          <w:rFonts w:hint="eastAsia" w:ascii="黑体" w:hAnsi="黑体"/>
          <w:b w:val="0"/>
          <w:bCs w:val="0"/>
          <w:szCs w:val="21"/>
        </w:rPr>
        <w:t>明确收集范围和要求</w:t>
      </w:r>
      <w:bookmarkEnd w:id="17"/>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App 收集个人信息应在满足 </w:t>
      </w:r>
      <w:r>
        <w:rPr>
          <w:rFonts w:ascii="Times New Roman" w:hAnsi="Times New Roman" w:cs="Times New Roman" w:eastAsiaTheme="minorEastAsia"/>
          <w:color w:val="000000"/>
          <w:sz w:val="21"/>
          <w:szCs w:val="21"/>
        </w:rPr>
        <w:t>GB/T 41391—2022</w:t>
      </w:r>
      <w:r>
        <w:rPr>
          <w:rFonts w:ascii="Times New Roman" w:hAnsi="Times New Roman" w:cs="Times New Roman"/>
          <w:color w:val="000000"/>
          <w:sz w:val="21"/>
          <w:szCs w:val="21"/>
        </w:rPr>
        <w:t xml:space="preserve"> 中 6.1、6.2、6.3、6.5要求的基础上，遵守以下要求：</w:t>
      </w:r>
    </w:p>
    <w:p>
      <w:pPr>
        <w:pStyle w:val="83"/>
        <w:numPr>
          <w:ilvl w:val="0"/>
          <w:numId w:val="2"/>
        </w:numPr>
        <w:pBdr>
          <w:top w:val="none" w:color="auto" w:sz="0" w:space="0"/>
        </w:pBdr>
        <w:spacing w:line="360" w:lineRule="auto"/>
        <w:ind w:firstLineChars="0"/>
        <w:rPr>
          <w:szCs w:val="21"/>
        </w:rPr>
      </w:pPr>
      <w:r>
        <w:rPr>
          <w:szCs w:val="21"/>
        </w:rPr>
        <w:t>App 提供者应按照</w:t>
      </w:r>
      <w:r>
        <w:rPr>
          <w:rFonts w:eastAsiaTheme="minorEastAsia"/>
          <w:color w:val="000000"/>
          <w:szCs w:val="21"/>
        </w:rPr>
        <w:t>GB/T 41391—2022</w:t>
      </w:r>
      <w:r>
        <w:rPr>
          <w:szCs w:val="21"/>
        </w:rPr>
        <w:t>《信息安全技术 移动互联网应用程序（App）收集个人信息基本要求》明确 App 的服务类型，并根据服务类型划分 App 的基本业务功能和扩展业务功能，并确定必要个人信息范围和使用要求。要求用户必须提供的个人信息不应超出必要个人信息范围，满足信息收集的最小必要原则。</w:t>
      </w:r>
    </w:p>
    <w:p>
      <w:pPr>
        <w:pStyle w:val="83"/>
        <w:numPr>
          <w:ilvl w:val="0"/>
          <w:numId w:val="2"/>
        </w:numPr>
        <w:pBdr>
          <w:top w:val="none" w:color="auto" w:sz="0" w:space="0"/>
        </w:pBdr>
        <w:spacing w:line="360" w:lineRule="auto"/>
        <w:ind w:firstLineChars="0"/>
        <w:rPr>
          <w:szCs w:val="21"/>
        </w:rPr>
      </w:pPr>
      <w:r>
        <w:rPr>
          <w:szCs w:val="21"/>
        </w:rPr>
        <w:t>App 收集日历信息、应用程序列表、设备信息、短信信息、通话记录信息、通讯录信息、位置信息、生物识别信息、录音及拍摄录像信息、传感器信息、相册信息、存储文件等特定类型个人信息，应按照</w:t>
      </w:r>
      <w:r>
        <w:rPr>
          <w:rFonts w:eastAsiaTheme="minorEastAsia"/>
          <w:color w:val="000000"/>
          <w:szCs w:val="21"/>
        </w:rPr>
        <w:t>GB/T 41391—2022</w:t>
      </w:r>
      <w:r>
        <w:rPr>
          <w:szCs w:val="21"/>
        </w:rPr>
        <w:t>《信息安全技术 移动互联网应用程序（App）收集个人信息基本要求》附录 C 的要求进行收集。</w:t>
      </w:r>
    </w:p>
    <w:p>
      <w:pPr>
        <w:pStyle w:val="83"/>
        <w:numPr>
          <w:ilvl w:val="0"/>
          <w:numId w:val="2"/>
        </w:numPr>
        <w:pBdr>
          <w:top w:val="none" w:color="auto" w:sz="0" w:space="0"/>
        </w:pBdr>
        <w:spacing w:line="360" w:lineRule="auto"/>
        <w:ind w:firstLineChars="0"/>
        <w:rPr>
          <w:szCs w:val="21"/>
        </w:rPr>
      </w:pPr>
      <w:r>
        <w:rPr>
          <w:szCs w:val="21"/>
        </w:rPr>
        <w:t>App 申请系统权限，应参考</w:t>
      </w:r>
      <w:r>
        <w:rPr>
          <w:rFonts w:eastAsiaTheme="minorEastAsia"/>
          <w:color w:val="000000"/>
          <w:szCs w:val="21"/>
        </w:rPr>
        <w:t>GB/T 41391—2022</w:t>
      </w:r>
      <w:r>
        <w:rPr>
          <w:szCs w:val="21"/>
        </w:rPr>
        <w:t xml:space="preserve"> 《信息安全技术 移动互联网应用程序（App）收集个人信息基本要求》附录 E ，按照 App 的服务类型进行权限的申请。</w:t>
      </w:r>
    </w:p>
    <w:p>
      <w:pPr>
        <w:pStyle w:val="3"/>
        <w:spacing w:line="360" w:lineRule="auto"/>
        <w:ind w:left="578" w:hanging="578"/>
        <w:rPr>
          <w:rFonts w:ascii="黑体" w:hAnsi="黑体"/>
          <w:b w:val="0"/>
          <w:bCs w:val="0"/>
          <w:szCs w:val="21"/>
        </w:rPr>
      </w:pPr>
      <w:bookmarkStart w:id="18" w:name="_Toc163342365"/>
      <w:r>
        <w:rPr>
          <w:rFonts w:hint="eastAsia" w:ascii="黑体" w:hAnsi="黑体"/>
          <w:b w:val="0"/>
          <w:bCs w:val="0"/>
          <w:szCs w:val="21"/>
        </w:rPr>
        <w:t>个人信息告知同意</w:t>
      </w:r>
      <w:bookmarkEnd w:id="18"/>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个人信息保护政策（隐私政策）</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App应公开 App 个人信息保护政策（隐私政策），且</w:t>
      </w:r>
      <w:r>
        <w:rPr>
          <w:rFonts w:hint="eastAsia" w:ascii="Times New Roman" w:hAnsi="Times New Roman" w:cs="Times New Roman"/>
          <w:color w:val="000000"/>
          <w:sz w:val="21"/>
          <w:szCs w:val="21"/>
        </w:rPr>
        <w:t>应</w:t>
      </w:r>
      <w:r>
        <w:rPr>
          <w:rFonts w:ascii="Times New Roman" w:hAnsi="Times New Roman" w:cs="Times New Roman"/>
          <w:color w:val="000000"/>
          <w:sz w:val="21"/>
          <w:szCs w:val="21"/>
        </w:rPr>
        <w:t>遵守以下要求：</w:t>
      </w:r>
    </w:p>
    <w:p>
      <w:pPr>
        <w:pStyle w:val="83"/>
        <w:numPr>
          <w:ilvl w:val="0"/>
          <w:numId w:val="3"/>
        </w:numPr>
        <w:pBdr>
          <w:top w:val="none" w:color="auto" w:sz="0" w:space="0"/>
        </w:pBdr>
        <w:spacing w:line="360" w:lineRule="auto"/>
        <w:ind w:firstLineChars="0"/>
        <w:rPr>
          <w:szCs w:val="21"/>
        </w:rPr>
      </w:pPr>
      <w:r>
        <w:rPr>
          <w:szCs w:val="21"/>
        </w:rPr>
        <w:t>应以独立的页面形式存在。</w:t>
      </w:r>
    </w:p>
    <w:p>
      <w:pPr>
        <w:pStyle w:val="83"/>
        <w:numPr>
          <w:ilvl w:val="0"/>
          <w:numId w:val="3"/>
        </w:numPr>
        <w:pBdr>
          <w:top w:val="none" w:color="auto" w:sz="0" w:space="0"/>
        </w:pBdr>
        <w:spacing w:line="360" w:lineRule="auto"/>
        <w:ind w:firstLineChars="0"/>
        <w:rPr>
          <w:szCs w:val="21"/>
        </w:rPr>
      </w:pPr>
      <w:r>
        <w:rPr>
          <w:color w:val="000000"/>
          <w:szCs w:val="21"/>
        </w:rPr>
        <w:t>应便于访问，从进入应用后到访问隐私政策</w:t>
      </w:r>
      <w:r>
        <w:rPr>
          <w:szCs w:val="21"/>
        </w:rPr>
        <w:t>不</w:t>
      </w:r>
      <w:r>
        <w:rPr>
          <w:rFonts w:hint="eastAsia"/>
          <w:szCs w:val="21"/>
        </w:rPr>
        <w:t>应</w:t>
      </w:r>
      <w:r>
        <w:rPr>
          <w:szCs w:val="21"/>
        </w:rPr>
        <w:t>超过4次点击。</w:t>
      </w:r>
    </w:p>
    <w:p>
      <w:pPr>
        <w:pStyle w:val="83"/>
        <w:numPr>
          <w:ilvl w:val="0"/>
          <w:numId w:val="3"/>
        </w:numPr>
        <w:pBdr>
          <w:top w:val="none" w:color="auto" w:sz="0" w:space="0"/>
        </w:pBdr>
        <w:spacing w:line="360" w:lineRule="auto"/>
        <w:ind w:firstLineChars="0"/>
        <w:rPr>
          <w:szCs w:val="21"/>
        </w:rPr>
      </w:pPr>
      <w:r>
        <w:rPr>
          <w:szCs w:val="21"/>
        </w:rPr>
        <w:t>应便于阅读，宜用白底黑字展示，正文字号不小于12号字，字体宜采用宋体，段落宜采用首行缩进2字符，分段清晰，行间距不少于1.5倍。</w:t>
      </w:r>
    </w:p>
    <w:p>
      <w:pPr>
        <w:pStyle w:val="83"/>
        <w:numPr>
          <w:ilvl w:val="0"/>
          <w:numId w:val="3"/>
        </w:numPr>
        <w:pBdr>
          <w:top w:val="none" w:color="auto" w:sz="0" w:space="0"/>
        </w:pBdr>
        <w:spacing w:line="360" w:lineRule="auto"/>
        <w:ind w:firstLineChars="0"/>
        <w:rPr>
          <w:szCs w:val="21"/>
        </w:rPr>
      </w:pPr>
      <w:r>
        <w:rPr>
          <w:szCs w:val="21"/>
        </w:rPr>
        <w:t>应明确标识隐私政策发布、生效和更新日期，</w:t>
      </w:r>
      <w:r>
        <w:rPr>
          <w:rFonts w:hint="eastAsia"/>
          <w:szCs w:val="21"/>
        </w:rPr>
        <w:t>需</w:t>
      </w:r>
      <w:r>
        <w:rPr>
          <w:szCs w:val="21"/>
        </w:rPr>
        <w:t>列出更新说明和摘要内容。</w:t>
      </w:r>
    </w:p>
    <w:p>
      <w:pPr>
        <w:pStyle w:val="83"/>
        <w:numPr>
          <w:ilvl w:val="0"/>
          <w:numId w:val="3"/>
        </w:numPr>
        <w:pBdr>
          <w:top w:val="none" w:color="auto" w:sz="0" w:space="0"/>
        </w:pBdr>
        <w:spacing w:line="360" w:lineRule="auto"/>
        <w:ind w:firstLineChars="0"/>
        <w:rPr>
          <w:szCs w:val="21"/>
        </w:rPr>
      </w:pPr>
      <w:r>
        <w:rPr>
          <w:color w:val="000000"/>
          <w:szCs w:val="21"/>
        </w:rPr>
        <w:t>应对</w:t>
      </w:r>
      <w:r>
        <w:rPr>
          <w:szCs w:val="21"/>
        </w:rPr>
        <w:t>APP 提供者基本情况进行描述，至少包括：公司名称、公司常用/注册地址、个人信息保护相关负责人联系方式。</w:t>
      </w:r>
    </w:p>
    <w:p>
      <w:pPr>
        <w:pStyle w:val="83"/>
        <w:numPr>
          <w:ilvl w:val="0"/>
          <w:numId w:val="3"/>
        </w:numPr>
        <w:pBdr>
          <w:top w:val="none" w:color="auto" w:sz="0" w:space="0"/>
        </w:pBdr>
        <w:spacing w:line="360" w:lineRule="auto"/>
        <w:ind w:firstLineChars="0"/>
        <w:rPr>
          <w:color w:val="000000"/>
          <w:szCs w:val="21"/>
        </w:rPr>
      </w:pPr>
      <w:r>
        <w:rPr>
          <w:color w:val="000000"/>
          <w:szCs w:val="21"/>
        </w:rPr>
        <w:t>应对APP 提供者在个人信息保护方面采取的措施和具备的能力进行说明，如身份鉴权、数据加密、访问控制、恶意代码防范、安全审计等。</w:t>
      </w:r>
    </w:p>
    <w:p>
      <w:pPr>
        <w:pStyle w:val="83"/>
        <w:numPr>
          <w:ilvl w:val="0"/>
          <w:numId w:val="3"/>
        </w:numPr>
        <w:pBdr>
          <w:top w:val="none" w:color="auto" w:sz="0" w:space="0"/>
        </w:pBdr>
        <w:spacing w:line="360" w:lineRule="auto"/>
        <w:ind w:firstLineChars="0"/>
        <w:rPr>
          <w:szCs w:val="21"/>
        </w:rPr>
      </w:pPr>
      <w:r>
        <w:rPr>
          <w:color w:val="000000"/>
          <w:szCs w:val="21"/>
        </w:rPr>
        <w:t>应对个人敏感信息进行显著标识，如字体加粗、标星号、下划线、斜体、颜色突出。</w:t>
      </w:r>
    </w:p>
    <w:p>
      <w:pPr>
        <w:pStyle w:val="83"/>
        <w:numPr>
          <w:ilvl w:val="0"/>
          <w:numId w:val="3"/>
        </w:numPr>
        <w:pBdr>
          <w:top w:val="none" w:color="auto" w:sz="0" w:space="0"/>
        </w:pBdr>
        <w:spacing w:line="360" w:lineRule="auto"/>
        <w:ind w:firstLineChars="0"/>
        <w:rPr>
          <w:szCs w:val="21"/>
        </w:rPr>
      </w:pPr>
      <w:r>
        <w:rPr>
          <w:color w:val="000000"/>
          <w:szCs w:val="21"/>
        </w:rPr>
        <w:t>应根据实际情形，逐一说明涉及收集个人信息的业务功能以及收集的</w:t>
      </w:r>
      <w:r>
        <w:rPr>
          <w:szCs w:val="21"/>
        </w:rPr>
        <w:t>目的、处理方式、个人信息种类、保存期限</w:t>
      </w:r>
      <w:r>
        <w:rPr>
          <w:color w:val="000000"/>
          <w:szCs w:val="21"/>
        </w:rPr>
        <w:t>，不应使用“等、例如”等方式概括说明，且业务功能与个人信息类型应一一对应。</w:t>
      </w:r>
    </w:p>
    <w:p>
      <w:pPr>
        <w:pStyle w:val="83"/>
        <w:numPr>
          <w:ilvl w:val="0"/>
          <w:numId w:val="3"/>
        </w:numPr>
        <w:pBdr>
          <w:top w:val="none" w:color="auto" w:sz="0" w:space="0"/>
        </w:pBdr>
        <w:spacing w:line="360" w:lineRule="auto"/>
        <w:ind w:firstLineChars="0"/>
        <w:rPr>
          <w:szCs w:val="21"/>
        </w:rPr>
      </w:pPr>
      <w:r>
        <w:rPr>
          <w:color w:val="000000"/>
          <w:szCs w:val="21"/>
        </w:rPr>
        <w:t>应便于理解，文字段落描述宜清晰简洁，避免出现错别字、语病或带有歧义的描述。在使用专业术语时，宜对专业术语进行补充解释。</w:t>
      </w:r>
    </w:p>
    <w:p>
      <w:pPr>
        <w:pStyle w:val="83"/>
        <w:numPr>
          <w:ilvl w:val="0"/>
          <w:numId w:val="3"/>
        </w:numPr>
        <w:pBdr>
          <w:top w:val="none" w:color="auto" w:sz="0" w:space="0"/>
        </w:pBdr>
        <w:spacing w:line="360" w:lineRule="auto"/>
        <w:ind w:firstLineChars="0"/>
        <w:rPr>
          <w:szCs w:val="21"/>
        </w:rPr>
      </w:pPr>
      <w:r>
        <w:rPr>
          <w:color w:val="000000"/>
          <w:szCs w:val="21"/>
        </w:rPr>
        <w:t>应避免存在仅以用户改善功能、优化体验、定向推送信息、研发新产品、增强安全性等单独作为业务功能为由收集个人信息的描述。</w:t>
      </w:r>
    </w:p>
    <w:p>
      <w:pPr>
        <w:pStyle w:val="83"/>
        <w:numPr>
          <w:ilvl w:val="0"/>
          <w:numId w:val="3"/>
        </w:numPr>
        <w:pBdr>
          <w:top w:val="none" w:color="auto" w:sz="0" w:space="0"/>
        </w:pBdr>
        <w:spacing w:line="360" w:lineRule="auto"/>
        <w:ind w:firstLineChars="0"/>
        <w:rPr>
          <w:szCs w:val="21"/>
        </w:rPr>
      </w:pPr>
      <w:r>
        <w:rPr>
          <w:szCs w:val="21"/>
        </w:rPr>
        <w:t>如有存在个人信息对外共享、转让、公开披露等情况，隐私政策应明确：</w:t>
      </w:r>
    </w:p>
    <w:p>
      <w:pPr>
        <w:pStyle w:val="83"/>
        <w:numPr>
          <w:ilvl w:val="1"/>
          <w:numId w:val="4"/>
        </w:numPr>
        <w:pBdr>
          <w:top w:val="none" w:color="auto" w:sz="0" w:space="0"/>
        </w:pBdr>
        <w:spacing w:line="360" w:lineRule="auto"/>
        <w:ind w:firstLineChars="0"/>
        <w:rPr>
          <w:szCs w:val="21"/>
        </w:rPr>
      </w:pPr>
      <w:r>
        <w:rPr>
          <w:szCs w:val="21"/>
        </w:rPr>
        <w:t>对外共享、转让、公开披露个人信息的目的；</w:t>
      </w:r>
    </w:p>
    <w:p>
      <w:pPr>
        <w:pStyle w:val="83"/>
        <w:numPr>
          <w:ilvl w:val="1"/>
          <w:numId w:val="4"/>
        </w:numPr>
        <w:pBdr>
          <w:top w:val="none" w:color="auto" w:sz="0" w:space="0"/>
        </w:pBdr>
        <w:spacing w:line="360" w:lineRule="auto"/>
        <w:ind w:firstLineChars="0"/>
        <w:rPr>
          <w:szCs w:val="21"/>
        </w:rPr>
      </w:pPr>
      <w:r>
        <w:rPr>
          <w:szCs w:val="21"/>
        </w:rPr>
        <w:t>涉及的个人信息类型；</w:t>
      </w:r>
    </w:p>
    <w:p>
      <w:pPr>
        <w:pStyle w:val="83"/>
        <w:numPr>
          <w:ilvl w:val="1"/>
          <w:numId w:val="4"/>
        </w:numPr>
        <w:pBdr>
          <w:top w:val="none" w:color="auto" w:sz="0" w:space="0"/>
        </w:pBdr>
        <w:spacing w:line="360" w:lineRule="auto"/>
        <w:ind w:firstLineChars="0"/>
        <w:rPr>
          <w:szCs w:val="21"/>
        </w:rPr>
      </w:pPr>
      <w:r>
        <w:rPr>
          <w:szCs w:val="21"/>
        </w:rPr>
        <w:t>接收方类型或身份。</w:t>
      </w:r>
    </w:p>
    <w:p>
      <w:pPr>
        <w:pStyle w:val="83"/>
        <w:numPr>
          <w:ilvl w:val="0"/>
          <w:numId w:val="3"/>
        </w:numPr>
        <w:pBdr>
          <w:top w:val="none" w:color="auto" w:sz="0" w:space="0"/>
        </w:pBdr>
        <w:spacing w:line="360" w:lineRule="auto"/>
        <w:ind w:firstLineChars="0"/>
        <w:rPr>
          <w:szCs w:val="21"/>
        </w:rPr>
      </w:pPr>
      <w:r>
        <w:rPr>
          <w:szCs w:val="21"/>
        </w:rPr>
        <w:t>应对以下用户操作方法提供说明，且能进行有效操作：</w:t>
      </w:r>
    </w:p>
    <w:p>
      <w:pPr>
        <w:pStyle w:val="83"/>
        <w:numPr>
          <w:ilvl w:val="0"/>
          <w:numId w:val="5"/>
        </w:numPr>
        <w:pBdr>
          <w:top w:val="none" w:color="auto" w:sz="0" w:space="0"/>
        </w:pBdr>
        <w:spacing w:line="360" w:lineRule="auto"/>
        <w:ind w:firstLineChars="0"/>
        <w:rPr>
          <w:szCs w:val="21"/>
        </w:rPr>
      </w:pPr>
      <w:r>
        <w:rPr>
          <w:szCs w:val="21"/>
        </w:rPr>
        <w:t>个人信息查询；</w:t>
      </w:r>
    </w:p>
    <w:p>
      <w:pPr>
        <w:pStyle w:val="83"/>
        <w:numPr>
          <w:ilvl w:val="0"/>
          <w:numId w:val="5"/>
        </w:numPr>
        <w:pBdr>
          <w:top w:val="none" w:color="auto" w:sz="0" w:space="0"/>
        </w:pBdr>
        <w:spacing w:line="360" w:lineRule="auto"/>
        <w:ind w:firstLineChars="0"/>
        <w:rPr>
          <w:szCs w:val="21"/>
        </w:rPr>
      </w:pPr>
      <w:r>
        <w:rPr>
          <w:szCs w:val="21"/>
        </w:rPr>
        <w:t>个人信息更正；</w:t>
      </w:r>
    </w:p>
    <w:p>
      <w:pPr>
        <w:pStyle w:val="83"/>
        <w:numPr>
          <w:ilvl w:val="0"/>
          <w:numId w:val="5"/>
        </w:numPr>
        <w:pBdr>
          <w:top w:val="none" w:color="auto" w:sz="0" w:space="0"/>
        </w:pBdr>
        <w:spacing w:line="360" w:lineRule="auto"/>
        <w:ind w:firstLineChars="0"/>
        <w:rPr>
          <w:szCs w:val="21"/>
        </w:rPr>
      </w:pPr>
      <w:r>
        <w:rPr>
          <w:szCs w:val="21"/>
        </w:rPr>
        <w:t>个人信息删除；</w:t>
      </w:r>
    </w:p>
    <w:p>
      <w:pPr>
        <w:pStyle w:val="83"/>
        <w:numPr>
          <w:ilvl w:val="0"/>
          <w:numId w:val="5"/>
        </w:numPr>
        <w:pBdr>
          <w:top w:val="none" w:color="auto" w:sz="0" w:space="0"/>
        </w:pBdr>
        <w:spacing w:line="360" w:lineRule="auto"/>
        <w:ind w:firstLineChars="0"/>
        <w:rPr>
          <w:szCs w:val="21"/>
        </w:rPr>
      </w:pPr>
      <w:r>
        <w:rPr>
          <w:szCs w:val="21"/>
        </w:rPr>
        <w:t>用户账户注销；</w:t>
      </w:r>
    </w:p>
    <w:p>
      <w:pPr>
        <w:pStyle w:val="83"/>
        <w:numPr>
          <w:ilvl w:val="0"/>
          <w:numId w:val="5"/>
        </w:numPr>
        <w:pBdr>
          <w:top w:val="none" w:color="auto" w:sz="0" w:space="0"/>
        </w:pBdr>
        <w:spacing w:line="360" w:lineRule="auto"/>
        <w:ind w:firstLineChars="0"/>
        <w:rPr>
          <w:szCs w:val="21"/>
        </w:rPr>
      </w:pPr>
      <w:r>
        <w:rPr>
          <w:szCs w:val="21"/>
        </w:rPr>
        <w:t>撤回已同意授权；</w:t>
      </w:r>
    </w:p>
    <w:p>
      <w:pPr>
        <w:pStyle w:val="83"/>
        <w:numPr>
          <w:ilvl w:val="0"/>
          <w:numId w:val="5"/>
        </w:numPr>
        <w:pBdr>
          <w:top w:val="none" w:color="auto" w:sz="0" w:space="0"/>
        </w:pBdr>
        <w:spacing w:line="360" w:lineRule="auto"/>
        <w:ind w:firstLineChars="0"/>
        <w:rPr>
          <w:szCs w:val="21"/>
        </w:rPr>
      </w:pPr>
      <w:r>
        <w:rPr>
          <w:szCs w:val="21"/>
        </w:rPr>
        <w:t>获取个人信息副本的方法；</w:t>
      </w:r>
    </w:p>
    <w:p>
      <w:pPr>
        <w:pStyle w:val="83"/>
        <w:numPr>
          <w:ilvl w:val="0"/>
          <w:numId w:val="5"/>
        </w:numPr>
        <w:pBdr>
          <w:top w:val="none" w:color="auto" w:sz="0" w:space="0"/>
        </w:pBdr>
        <w:spacing w:line="360" w:lineRule="auto"/>
        <w:ind w:firstLineChars="0"/>
        <w:rPr>
          <w:szCs w:val="21"/>
        </w:rPr>
      </w:pPr>
      <w:r>
        <w:rPr>
          <w:szCs w:val="21"/>
        </w:rPr>
        <w:t>对信息系统自动决策结果进行投诉的方法；</w:t>
      </w:r>
    </w:p>
    <w:p>
      <w:pPr>
        <w:pStyle w:val="83"/>
        <w:numPr>
          <w:ilvl w:val="0"/>
          <w:numId w:val="5"/>
        </w:numPr>
        <w:pBdr>
          <w:top w:val="none" w:color="auto" w:sz="0" w:space="0"/>
        </w:pBdr>
        <w:spacing w:line="360" w:lineRule="auto"/>
        <w:ind w:firstLineChars="0"/>
        <w:rPr>
          <w:szCs w:val="21"/>
        </w:rPr>
      </w:pPr>
      <w:r>
        <w:rPr>
          <w:szCs w:val="21"/>
        </w:rPr>
        <w:t>响应个人信息主体的请求。</w:t>
      </w:r>
    </w:p>
    <w:p>
      <w:pPr>
        <w:pStyle w:val="83"/>
        <w:numPr>
          <w:ilvl w:val="0"/>
          <w:numId w:val="3"/>
        </w:numPr>
        <w:pBdr>
          <w:top w:val="none" w:color="auto" w:sz="0" w:space="0"/>
        </w:pBdr>
        <w:spacing w:line="360" w:lineRule="auto"/>
        <w:ind w:firstLineChars="0"/>
        <w:rPr>
          <w:szCs w:val="21"/>
        </w:rPr>
      </w:pPr>
      <w:r>
        <w:rPr>
          <w:szCs w:val="21"/>
        </w:rPr>
        <w:t xml:space="preserve">应对征得个人信息主体授权同意的例外情形进行说明，如： </w:t>
      </w:r>
    </w:p>
    <w:p>
      <w:pPr>
        <w:pStyle w:val="83"/>
        <w:numPr>
          <w:ilvl w:val="0"/>
          <w:numId w:val="6"/>
        </w:numPr>
        <w:pBdr>
          <w:top w:val="none" w:color="auto" w:sz="0" w:space="0"/>
        </w:pBdr>
        <w:spacing w:line="360" w:lineRule="auto"/>
        <w:ind w:firstLineChars="0"/>
        <w:rPr>
          <w:szCs w:val="21"/>
        </w:rPr>
      </w:pPr>
      <w:r>
        <w:rPr>
          <w:szCs w:val="21"/>
        </w:rPr>
        <w:t>与个人信息处理者履行法律法规规定的义务相关的；</w:t>
      </w:r>
    </w:p>
    <w:p>
      <w:pPr>
        <w:pStyle w:val="83"/>
        <w:numPr>
          <w:ilvl w:val="0"/>
          <w:numId w:val="6"/>
        </w:numPr>
        <w:pBdr>
          <w:top w:val="none" w:color="auto" w:sz="0" w:space="0"/>
        </w:pBdr>
        <w:spacing w:line="360" w:lineRule="auto"/>
        <w:ind w:firstLineChars="0"/>
        <w:rPr>
          <w:szCs w:val="21"/>
        </w:rPr>
      </w:pPr>
      <w:r>
        <w:rPr>
          <w:szCs w:val="21"/>
        </w:rPr>
        <w:t>与国家安全、国防安全直接相关的；</w:t>
      </w:r>
    </w:p>
    <w:p>
      <w:pPr>
        <w:pStyle w:val="83"/>
        <w:numPr>
          <w:ilvl w:val="0"/>
          <w:numId w:val="6"/>
        </w:numPr>
        <w:pBdr>
          <w:top w:val="none" w:color="auto" w:sz="0" w:space="0"/>
        </w:pBdr>
        <w:spacing w:line="360" w:lineRule="auto"/>
        <w:ind w:firstLineChars="0"/>
        <w:rPr>
          <w:szCs w:val="21"/>
        </w:rPr>
      </w:pPr>
      <w:r>
        <w:rPr>
          <w:szCs w:val="21"/>
        </w:rPr>
        <w:t>与公共安全、公共卫生、重大公共利益直接相关的；</w:t>
      </w:r>
    </w:p>
    <w:p>
      <w:pPr>
        <w:pStyle w:val="83"/>
        <w:numPr>
          <w:ilvl w:val="0"/>
          <w:numId w:val="6"/>
        </w:numPr>
        <w:pBdr>
          <w:top w:val="none" w:color="auto" w:sz="0" w:space="0"/>
        </w:pBdr>
        <w:spacing w:line="360" w:lineRule="auto"/>
        <w:ind w:firstLineChars="0"/>
        <w:rPr>
          <w:szCs w:val="21"/>
        </w:rPr>
      </w:pPr>
      <w:r>
        <w:rPr>
          <w:szCs w:val="21"/>
        </w:rPr>
        <w:t>与刑事侦查、 起诉、审判和判决执行等直接相关的；</w:t>
      </w:r>
    </w:p>
    <w:p>
      <w:pPr>
        <w:pStyle w:val="83"/>
        <w:numPr>
          <w:ilvl w:val="0"/>
          <w:numId w:val="6"/>
        </w:numPr>
        <w:pBdr>
          <w:top w:val="none" w:color="auto" w:sz="0" w:space="0"/>
        </w:pBdr>
        <w:spacing w:line="360" w:lineRule="auto"/>
        <w:ind w:firstLineChars="0"/>
        <w:rPr>
          <w:szCs w:val="21"/>
        </w:rPr>
      </w:pPr>
      <w:r>
        <w:rPr>
          <w:szCs w:val="21"/>
        </w:rPr>
        <w:t>出于维护个人信息主体或其他个人的生命、财产等重大合法权益但又很难得到本人授权同意的；</w:t>
      </w:r>
    </w:p>
    <w:p>
      <w:pPr>
        <w:pStyle w:val="83"/>
        <w:numPr>
          <w:ilvl w:val="0"/>
          <w:numId w:val="6"/>
        </w:numPr>
        <w:pBdr>
          <w:top w:val="none" w:color="auto" w:sz="0" w:space="0"/>
        </w:pBdr>
        <w:spacing w:line="360" w:lineRule="auto"/>
        <w:ind w:firstLineChars="0"/>
        <w:rPr>
          <w:szCs w:val="21"/>
        </w:rPr>
      </w:pPr>
      <w:r>
        <w:rPr>
          <w:szCs w:val="21"/>
        </w:rPr>
        <w:t>所涉及的个人信息是个人信息主题自行向社会公众公开的；</w:t>
      </w:r>
    </w:p>
    <w:p>
      <w:pPr>
        <w:pStyle w:val="83"/>
        <w:numPr>
          <w:ilvl w:val="0"/>
          <w:numId w:val="6"/>
        </w:numPr>
        <w:pBdr>
          <w:top w:val="none" w:color="auto" w:sz="0" w:space="0"/>
        </w:pBdr>
        <w:spacing w:line="360" w:lineRule="auto"/>
        <w:ind w:firstLineChars="0"/>
        <w:rPr>
          <w:szCs w:val="21"/>
        </w:rPr>
      </w:pPr>
      <w:r>
        <w:rPr>
          <w:szCs w:val="21"/>
        </w:rPr>
        <w:t>根据个人信息主体要求签订和履行合同所必需的；</w:t>
      </w:r>
    </w:p>
    <w:p>
      <w:pPr>
        <w:pStyle w:val="83"/>
        <w:numPr>
          <w:ilvl w:val="0"/>
          <w:numId w:val="6"/>
        </w:numPr>
        <w:pBdr>
          <w:top w:val="none" w:color="auto" w:sz="0" w:space="0"/>
        </w:pBdr>
        <w:spacing w:line="360" w:lineRule="auto"/>
        <w:ind w:firstLineChars="0"/>
        <w:rPr>
          <w:szCs w:val="21"/>
        </w:rPr>
      </w:pPr>
      <w:r>
        <w:rPr>
          <w:szCs w:val="21"/>
        </w:rPr>
        <w:t>从合法公开披露的信息中收集个人信息的，如合法的新闻报道、政府信息公开等渠道；</w:t>
      </w:r>
    </w:p>
    <w:p>
      <w:pPr>
        <w:pStyle w:val="83"/>
        <w:numPr>
          <w:ilvl w:val="0"/>
          <w:numId w:val="6"/>
        </w:numPr>
        <w:pBdr>
          <w:top w:val="none" w:color="auto" w:sz="0" w:space="0"/>
        </w:pBdr>
        <w:spacing w:line="360" w:lineRule="auto"/>
        <w:ind w:firstLineChars="0"/>
        <w:rPr>
          <w:szCs w:val="21"/>
        </w:rPr>
      </w:pPr>
      <w:r>
        <w:rPr>
          <w:szCs w:val="21"/>
        </w:rPr>
        <w:t>维护所提供产品或服务的安全稳定运行所必需的，如发现、处置产品或服务的故障；</w:t>
      </w:r>
    </w:p>
    <w:p>
      <w:pPr>
        <w:pStyle w:val="83"/>
        <w:numPr>
          <w:ilvl w:val="0"/>
          <w:numId w:val="6"/>
        </w:numPr>
        <w:pBdr>
          <w:top w:val="none" w:color="auto" w:sz="0" w:space="0"/>
        </w:pBdr>
        <w:spacing w:line="360" w:lineRule="auto"/>
        <w:ind w:firstLineChars="0"/>
        <w:rPr>
          <w:szCs w:val="21"/>
        </w:rPr>
      </w:pPr>
      <w:r>
        <w:rPr>
          <w:szCs w:val="21"/>
        </w:rPr>
        <w:t xml:space="preserve">个人信息控制者为新闻单位，且其开展合法的新闻报道所必需的; </w:t>
      </w:r>
    </w:p>
    <w:p>
      <w:pPr>
        <w:pStyle w:val="83"/>
        <w:numPr>
          <w:ilvl w:val="0"/>
          <w:numId w:val="6"/>
        </w:numPr>
        <w:pBdr>
          <w:top w:val="none" w:color="auto" w:sz="0" w:space="0"/>
        </w:pBdr>
        <w:spacing w:line="360" w:lineRule="auto"/>
        <w:ind w:firstLineChars="0"/>
        <w:rPr>
          <w:szCs w:val="21"/>
        </w:rPr>
      </w:pPr>
      <w:r>
        <w:rPr>
          <w:szCs w:val="21"/>
        </w:rPr>
        <w:t>个人信息控制者为学术研究机构，出于公共利益开展统计或学术研究所必要，且其对外提供学术研究或描述的结果时，对结果中所包含的个人信息进行去标识化处理的。</w:t>
      </w:r>
    </w:p>
    <w:p>
      <w:pPr>
        <w:pStyle w:val="83"/>
        <w:numPr>
          <w:ilvl w:val="0"/>
          <w:numId w:val="3"/>
        </w:numPr>
        <w:pBdr>
          <w:top w:val="none" w:color="auto" w:sz="0" w:space="0"/>
        </w:pBdr>
        <w:spacing w:line="360" w:lineRule="auto"/>
        <w:ind w:firstLineChars="0"/>
        <w:rPr>
          <w:szCs w:val="21"/>
        </w:rPr>
      </w:pPr>
      <w:r>
        <w:rPr>
          <w:szCs w:val="21"/>
        </w:rPr>
        <w:t>应避免在隐私政策文件中出现免除自身责任（出现情况不承担责任）、加重用户责任、排除用户主要权利条款。</w:t>
      </w:r>
    </w:p>
    <w:p>
      <w:pPr>
        <w:pStyle w:val="83"/>
        <w:numPr>
          <w:ilvl w:val="0"/>
          <w:numId w:val="3"/>
        </w:numPr>
        <w:pBdr>
          <w:top w:val="none" w:color="auto" w:sz="0" w:space="0"/>
        </w:pBdr>
        <w:spacing w:line="360" w:lineRule="auto"/>
        <w:ind w:firstLineChars="0"/>
        <w:rPr>
          <w:rFonts w:eastAsiaTheme="minorEastAsia"/>
          <w:szCs w:val="21"/>
        </w:rPr>
      </w:pPr>
      <w:r>
        <w:rPr>
          <w:szCs w:val="21"/>
        </w:rPr>
        <w:t>APP内如有收集儿童（14岁以下未成年人）的个人信息相关业务功能，应单独制定针对儿童个人信息保护规则的儿童版隐私政策，与隐私政策并列展示。</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收集个人信息清单和第三方共享个人信息清单（双清单）</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App应公开收集个人信息清单和第三方共享个人信息清单（双清单），在满足 6.2.1 中 a)、b)、c)、d)、e)、f)要求的基础上，还应满足以下要求：</w:t>
      </w:r>
    </w:p>
    <w:p>
      <w:pPr>
        <w:pStyle w:val="83"/>
        <w:numPr>
          <w:ilvl w:val="0"/>
          <w:numId w:val="7"/>
        </w:numPr>
        <w:pBdr>
          <w:top w:val="none" w:color="auto" w:sz="0" w:space="0"/>
        </w:pBdr>
        <w:spacing w:line="360" w:lineRule="auto"/>
        <w:ind w:firstLineChars="0"/>
        <w:rPr>
          <w:rFonts w:eastAsiaTheme="minorEastAsia"/>
          <w:szCs w:val="21"/>
        </w:rPr>
      </w:pPr>
      <w:r>
        <w:rPr>
          <w:rFonts w:eastAsiaTheme="minorEastAsia"/>
          <w:szCs w:val="21"/>
        </w:rPr>
        <w:t>收</w:t>
      </w:r>
      <w:r>
        <w:rPr>
          <w:color w:val="000000"/>
          <w:szCs w:val="21"/>
        </w:rPr>
        <w:t>集个人信息清单应清晰简洁列出已经收集到的个人信息基本情况，包括信息种类、使用目的、使用场景等，设计个人敏感信息的需要明确标识或突出显示。</w:t>
      </w:r>
    </w:p>
    <w:p>
      <w:pPr>
        <w:pStyle w:val="83"/>
        <w:numPr>
          <w:ilvl w:val="0"/>
          <w:numId w:val="7"/>
        </w:numPr>
        <w:pBdr>
          <w:top w:val="none" w:color="auto" w:sz="0" w:space="0"/>
        </w:pBdr>
        <w:spacing w:line="360" w:lineRule="auto"/>
        <w:ind w:firstLineChars="0"/>
        <w:rPr>
          <w:rFonts w:eastAsiaTheme="minorEastAsia"/>
          <w:szCs w:val="21"/>
        </w:rPr>
      </w:pPr>
      <w:r>
        <w:rPr>
          <w:color w:val="000000"/>
          <w:szCs w:val="21"/>
        </w:rPr>
        <w:t>第三方共享个人信息清单应明示（包括委托的第三方或嵌入的第三方代码、SDK、插件）名称、开发者、版本号、主要名称、收集使用个人信息的目的、方式、范围、官网地址、隐私政策等基本信息的清单，同时还应提供对外委托、共享、转让、公开披露个人信息的目的、涉及的个人信息类型、使用场景、接收个人信息的第三方类型、信息处理方式、隐私政策或安全和法律责任清单等。</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通用要求</w:t>
      </w:r>
    </w:p>
    <w:p>
      <w:pPr>
        <w:spacing w:line="360" w:lineRule="auto"/>
        <w:ind w:firstLine="420" w:firstLineChars="200"/>
        <w:jc w:val="both"/>
        <w:rPr>
          <w:rFonts w:ascii="Times New Roman" w:hAnsi="Times New Roman" w:cs="Times New Roman"/>
          <w:sz w:val="21"/>
          <w:szCs w:val="21"/>
        </w:rPr>
      </w:pPr>
      <w:r>
        <w:rPr>
          <w:rFonts w:ascii="Times New Roman" w:hAnsi="Times New Roman" w:cs="Times New Roman"/>
          <w:color w:val="000000"/>
          <w:sz w:val="21"/>
          <w:szCs w:val="21"/>
        </w:rPr>
        <w:t>App收集个人信息应在满足 GB/T 41391—2022 中 6.1、6.2、6.3、6.4、6.5、6.6、6.7要求的基础上，遵守以下：</w:t>
      </w:r>
    </w:p>
    <w:p>
      <w:pPr>
        <w:pStyle w:val="83"/>
        <w:numPr>
          <w:ilvl w:val="0"/>
          <w:numId w:val="8"/>
        </w:numPr>
        <w:pBdr>
          <w:top w:val="none" w:color="auto" w:sz="0" w:space="0"/>
        </w:pBdr>
        <w:spacing w:line="360" w:lineRule="auto"/>
        <w:ind w:firstLineChars="0"/>
        <w:rPr>
          <w:szCs w:val="21"/>
        </w:rPr>
      </w:pPr>
      <w:r>
        <w:rPr>
          <w:szCs w:val="21"/>
        </w:rPr>
        <w:t>App 首次运行时，应采用显著方式（如弹窗、图文、动画等）向用户告知隐私政策的主要内容，帮助用户理解该产品或服务的个人信息处理范围和规则，提示用户阅读隐私政策，并决定是否继续使用该产品或服务。</w:t>
      </w:r>
    </w:p>
    <w:p>
      <w:pPr>
        <w:pStyle w:val="83"/>
        <w:numPr>
          <w:ilvl w:val="0"/>
          <w:numId w:val="8"/>
        </w:numPr>
        <w:pBdr>
          <w:top w:val="none" w:color="auto" w:sz="0" w:space="0"/>
        </w:pBdr>
        <w:spacing w:line="360" w:lineRule="auto"/>
        <w:ind w:firstLineChars="0"/>
        <w:rPr>
          <w:szCs w:val="21"/>
        </w:rPr>
      </w:pPr>
      <w:r>
        <w:rPr>
          <w:szCs w:val="21"/>
        </w:rPr>
        <w:t>隐私政策发生变更时，应采用显著方式（如弹窗、图文、动画等）向用户告知变更内容，提示用户阅读隐私政策，并取得用户的同意。</w:t>
      </w:r>
    </w:p>
    <w:p>
      <w:pPr>
        <w:pStyle w:val="83"/>
        <w:numPr>
          <w:ilvl w:val="0"/>
          <w:numId w:val="8"/>
        </w:numPr>
        <w:pBdr>
          <w:top w:val="none" w:color="auto" w:sz="0" w:space="0"/>
        </w:pBdr>
        <w:spacing w:line="360" w:lineRule="auto"/>
        <w:ind w:firstLineChars="0"/>
        <w:rPr>
          <w:szCs w:val="21"/>
        </w:rPr>
      </w:pPr>
      <w:r>
        <w:rPr>
          <w:szCs w:val="21"/>
        </w:rPr>
        <w:t>App 在征求用户同意隐私政策或其他个人信息相关协议条款时，需提供明确的同意或拒绝按钮，且不能使用“好的”“我知道了”等词语，不应设置默认勾选同意。</w:t>
      </w:r>
    </w:p>
    <w:p>
      <w:pPr>
        <w:pStyle w:val="83"/>
        <w:numPr>
          <w:ilvl w:val="0"/>
          <w:numId w:val="8"/>
        </w:numPr>
        <w:pBdr>
          <w:top w:val="none" w:color="auto" w:sz="0" w:space="0"/>
        </w:pBdr>
        <w:spacing w:line="360" w:lineRule="auto"/>
        <w:ind w:firstLineChars="0"/>
        <w:rPr>
          <w:szCs w:val="21"/>
        </w:rPr>
      </w:pPr>
      <w:r>
        <w:rPr>
          <w:szCs w:val="21"/>
        </w:rPr>
        <w:t>App 的服务或功能收集个人信息时，应同步告知用户该服务或功能收集使用个人信息的目的、处理方式、个人信息种类、保存期限，目的的描述应明确具体、通俗易懂。</w:t>
      </w:r>
    </w:p>
    <w:p>
      <w:pPr>
        <w:spacing w:line="360" w:lineRule="auto"/>
        <w:ind w:firstLine="360" w:firstLineChars="200"/>
        <w:rPr>
          <w:rFonts w:ascii="Times New Roman" w:hAnsi="Times New Roman" w:cs="Times New Roman"/>
          <w:sz w:val="18"/>
          <w:szCs w:val="18"/>
        </w:rPr>
      </w:pPr>
      <w:r>
        <w:rPr>
          <w:rFonts w:ascii="Times New Roman" w:hAnsi="Times New Roman" w:cs="Times New Roman"/>
          <w:sz w:val="18"/>
          <w:szCs w:val="18"/>
        </w:rPr>
        <w:t>注：例如，获取用户位置权限用于地图定位时，需要通过弹窗或浮窗方式同步告知用户该权限的用途：“需要申请定位权限用于 XX 服务的地图定位”。</w:t>
      </w:r>
    </w:p>
    <w:p>
      <w:pPr>
        <w:pStyle w:val="83"/>
        <w:numPr>
          <w:ilvl w:val="0"/>
          <w:numId w:val="8"/>
        </w:numPr>
        <w:pBdr>
          <w:top w:val="none" w:color="auto" w:sz="0" w:space="0"/>
        </w:pBdr>
        <w:spacing w:line="360" w:lineRule="auto"/>
        <w:ind w:firstLineChars="0"/>
      </w:pPr>
      <w:r>
        <w:t>业务功能页面申请打开可收集个人信息权限时，应通过交互页面（如弹窗、浮层、文字说明、提示条等形式）同步告知用户收集目的，征得用户的明示同意。</w:t>
      </w:r>
    </w:p>
    <w:p>
      <w:pPr>
        <w:pStyle w:val="83"/>
        <w:numPr>
          <w:ilvl w:val="0"/>
          <w:numId w:val="8"/>
        </w:numPr>
        <w:pBdr>
          <w:top w:val="none" w:color="auto" w:sz="0" w:space="0"/>
        </w:pBdr>
        <w:spacing w:line="360" w:lineRule="auto"/>
        <w:ind w:firstLineChars="0"/>
      </w:pPr>
      <w:r>
        <w:t>App 在未获得用户同意前，不应提前收集个人信息。</w:t>
      </w:r>
    </w:p>
    <w:p>
      <w:pPr>
        <w:pStyle w:val="83"/>
        <w:numPr>
          <w:ilvl w:val="0"/>
          <w:numId w:val="8"/>
        </w:numPr>
        <w:pBdr>
          <w:top w:val="none" w:color="auto" w:sz="0" w:space="0"/>
        </w:pBdr>
        <w:spacing w:line="360" w:lineRule="auto"/>
        <w:ind w:firstLineChars="0"/>
      </w:pPr>
      <w:r>
        <w:t>使用 Cookie 等同类技术(包括脚本、Clickstream、Web 信标、Flash Cookie、内嵌 web 链接、SDK等)收集个人信息时，应向用户明示所收集个人信息的</w:t>
      </w:r>
      <w:r>
        <w:rPr>
          <w:szCs w:val="21"/>
        </w:rPr>
        <w:t>目的、处理方式、个人信息种类、保存期限</w:t>
      </w:r>
      <w:r>
        <w:t>。</w:t>
      </w:r>
    </w:p>
    <w:p>
      <w:pPr>
        <w:pStyle w:val="83"/>
        <w:numPr>
          <w:ilvl w:val="0"/>
          <w:numId w:val="8"/>
        </w:numPr>
        <w:pBdr>
          <w:top w:val="none" w:color="auto" w:sz="0" w:space="0"/>
        </w:pBdr>
        <w:spacing w:line="360" w:lineRule="auto"/>
        <w:ind w:firstLineChars="0"/>
      </w:pPr>
      <w:r>
        <w:t>不应通过捆绑不同类型的服务、功能，要求个人信息主体一次性同意个人信息收集请求。</w:t>
      </w:r>
    </w:p>
    <w:p>
      <w:pPr>
        <w:pStyle w:val="83"/>
        <w:numPr>
          <w:ilvl w:val="0"/>
          <w:numId w:val="8"/>
        </w:numPr>
        <w:pBdr>
          <w:top w:val="none" w:color="auto" w:sz="0" w:space="0"/>
        </w:pBdr>
        <w:spacing w:line="360" w:lineRule="auto"/>
        <w:ind w:firstLineChars="0"/>
      </w:pPr>
      <w:r>
        <w:t>App 应仅在用户使用业务功能期间，收集该业务功能所需的个人信息。当 App 在静默状态或后台运行，且未向用户提供服务时，不应收集用户个人信息。</w:t>
      </w:r>
    </w:p>
    <w:p>
      <w:pPr>
        <w:pStyle w:val="83"/>
        <w:numPr>
          <w:ilvl w:val="0"/>
          <w:numId w:val="8"/>
        </w:numPr>
        <w:pBdr>
          <w:top w:val="none" w:color="auto" w:sz="0" w:space="0"/>
        </w:pBdr>
        <w:spacing w:line="360" w:lineRule="auto"/>
        <w:ind w:firstLineChars="0"/>
      </w:pPr>
      <w:r>
        <w:t>App 更新升级后，不应更改用户原有的个人信息相关设置选项和系统权限。</w:t>
      </w:r>
    </w:p>
    <w:p>
      <w:pPr>
        <w:pStyle w:val="83"/>
        <w:numPr>
          <w:ilvl w:val="0"/>
          <w:numId w:val="8"/>
        </w:numPr>
        <w:pBdr>
          <w:top w:val="none" w:color="auto" w:sz="0" w:space="0"/>
        </w:pBdr>
        <w:spacing w:line="360" w:lineRule="auto"/>
        <w:ind w:firstLineChars="0"/>
      </w:pPr>
      <w:r>
        <w:t xml:space="preserve">用户拒绝或撤回 App 个人信息收集或个人信息权限的同意时，App </w:t>
      </w:r>
      <w:r>
        <w:rPr>
          <w:rFonts w:hint="eastAsia"/>
          <w:color w:val="000000"/>
          <w:szCs w:val="21"/>
        </w:rPr>
        <w:t>应</w:t>
      </w:r>
      <w:r>
        <w:t>满足：</w:t>
      </w:r>
    </w:p>
    <w:p>
      <w:pPr>
        <w:pStyle w:val="83"/>
        <w:numPr>
          <w:ilvl w:val="0"/>
          <w:numId w:val="9"/>
        </w:numPr>
        <w:pBdr>
          <w:top w:val="none" w:color="auto" w:sz="0" w:space="0"/>
        </w:pBdr>
        <w:spacing w:line="360" w:lineRule="auto"/>
        <w:ind w:firstLineChars="0"/>
      </w:pPr>
      <w:r>
        <w:t>不</w:t>
      </w:r>
      <w:r>
        <w:rPr>
          <w:rFonts w:hint="eastAsia"/>
        </w:rPr>
        <w:t>应</w:t>
      </w:r>
      <w:r>
        <w:t>强制退出或者关闭App；</w:t>
      </w:r>
    </w:p>
    <w:p>
      <w:pPr>
        <w:pStyle w:val="83"/>
        <w:numPr>
          <w:ilvl w:val="0"/>
          <w:numId w:val="9"/>
        </w:numPr>
        <w:pBdr>
          <w:top w:val="none" w:color="auto" w:sz="0" w:space="0"/>
        </w:pBdr>
        <w:spacing w:line="360" w:lineRule="auto"/>
        <w:ind w:firstLineChars="0"/>
      </w:pPr>
      <w:r>
        <w:t>不</w:t>
      </w:r>
      <w:r>
        <w:rPr>
          <w:rFonts w:hint="eastAsia"/>
          <w:color w:val="000000"/>
          <w:szCs w:val="21"/>
        </w:rPr>
        <w:t>应</w:t>
      </w:r>
      <w:r>
        <w:t>拒绝提供与上述个人信息无关的业务功能使用；</w:t>
      </w:r>
    </w:p>
    <w:p>
      <w:pPr>
        <w:pStyle w:val="83"/>
        <w:numPr>
          <w:ilvl w:val="0"/>
          <w:numId w:val="9"/>
        </w:numPr>
        <w:pBdr>
          <w:top w:val="none" w:color="auto" w:sz="0" w:space="0"/>
        </w:pBdr>
        <w:spacing w:line="360" w:lineRule="auto"/>
        <w:ind w:firstLineChars="0"/>
      </w:pPr>
      <w:r>
        <w:t>不</w:t>
      </w:r>
      <w:r>
        <w:rPr>
          <w:rFonts w:hint="eastAsia"/>
          <w:color w:val="000000"/>
          <w:szCs w:val="21"/>
        </w:rPr>
        <w:t>应</w:t>
      </w:r>
      <w:r>
        <w:t>频繁申请授权影响用户正常使用，除非由用户主动触发业务功能，且没有该个人信息或权限参与此业务功能无法实现。</w:t>
      </w:r>
    </w:p>
    <w:p>
      <w:pPr>
        <w:spacing w:line="360" w:lineRule="auto"/>
        <w:ind w:left="840"/>
        <w:rPr>
          <w:rFonts w:ascii="Times New Roman" w:hAnsi="Times New Roman" w:cs="Times New Roman"/>
          <w:sz w:val="18"/>
          <w:szCs w:val="18"/>
        </w:rPr>
      </w:pPr>
      <w:r>
        <w:rPr>
          <w:rFonts w:ascii="Times New Roman" w:hAnsi="Times New Roman" w:cs="Times New Roman"/>
          <w:sz w:val="18"/>
          <w:szCs w:val="18"/>
        </w:rPr>
        <w:t>注：频繁的形式包括不限于：</w:t>
      </w:r>
    </w:p>
    <w:p>
      <w:pPr>
        <w:pStyle w:val="83"/>
        <w:numPr>
          <w:ilvl w:val="0"/>
          <w:numId w:val="10"/>
        </w:numPr>
        <w:pBdr>
          <w:top w:val="none" w:color="auto" w:sz="0" w:space="0"/>
        </w:pBdr>
        <w:spacing w:line="360" w:lineRule="auto"/>
        <w:ind w:firstLineChars="0"/>
        <w:rPr>
          <w:sz w:val="18"/>
          <w:szCs w:val="18"/>
        </w:rPr>
      </w:pPr>
      <w:r>
        <w:rPr>
          <w:sz w:val="18"/>
          <w:szCs w:val="18"/>
        </w:rPr>
        <w:t>单个场景在用户拒绝授权后， 48h内弹窗提示用户打开权限超过 1 次；</w:t>
      </w:r>
    </w:p>
    <w:p>
      <w:pPr>
        <w:pStyle w:val="83"/>
        <w:numPr>
          <w:ilvl w:val="0"/>
          <w:numId w:val="10"/>
        </w:numPr>
        <w:pBdr>
          <w:top w:val="none" w:color="auto" w:sz="0" w:space="0"/>
        </w:pBdr>
        <w:spacing w:line="360" w:lineRule="auto"/>
        <w:ind w:firstLineChars="0"/>
        <w:rPr>
          <w:sz w:val="18"/>
          <w:szCs w:val="18"/>
        </w:rPr>
      </w:pPr>
      <w:r>
        <w:rPr>
          <w:sz w:val="18"/>
          <w:szCs w:val="18"/>
        </w:rPr>
        <w:t>每当用户重新打开App 或使用其他无关的业务功能时，都会再次向用户索要授权或提示用户缺少相关授权。</w:t>
      </w:r>
    </w:p>
    <w:p>
      <w:pPr>
        <w:pStyle w:val="83"/>
        <w:numPr>
          <w:ilvl w:val="0"/>
          <w:numId w:val="8"/>
        </w:numPr>
        <w:pBdr>
          <w:top w:val="none" w:color="auto" w:sz="0" w:space="0"/>
        </w:pBdr>
        <w:spacing w:line="360" w:lineRule="auto"/>
        <w:ind w:firstLineChars="0"/>
      </w:pPr>
      <w:r>
        <w:t>征求用户同意时，不应通过强迫、误导欺骗、默认勾选等方式获得用户同意。</w:t>
      </w:r>
    </w:p>
    <w:p>
      <w:pPr>
        <w:pStyle w:val="3"/>
        <w:spacing w:line="360" w:lineRule="auto"/>
        <w:ind w:left="578" w:hanging="578"/>
        <w:rPr>
          <w:rFonts w:ascii="黑体" w:hAnsi="黑体"/>
          <w:b w:val="0"/>
          <w:bCs w:val="0"/>
          <w:szCs w:val="21"/>
        </w:rPr>
      </w:pPr>
      <w:bookmarkStart w:id="19" w:name="_Toc163342366"/>
      <w:r>
        <w:rPr>
          <w:rFonts w:hint="eastAsia" w:ascii="黑体" w:hAnsi="黑体"/>
          <w:b w:val="0"/>
          <w:bCs w:val="0"/>
          <w:szCs w:val="21"/>
        </w:rPr>
        <w:t>个人敏感信息</w:t>
      </w:r>
      <w:bookmarkEnd w:id="19"/>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个人敏感信息收集</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收集个人敏感信息时，在满足6.1、6.2要求的基础上，还</w:t>
      </w:r>
      <w:r>
        <w:rPr>
          <w:rFonts w:hint="eastAsia" w:ascii="Times New Roman" w:hAnsi="Times New Roman" w:cs="Times New Roman"/>
          <w:color w:val="000000"/>
          <w:sz w:val="21"/>
          <w:szCs w:val="21"/>
        </w:rPr>
        <w:t>应</w:t>
      </w:r>
      <w:r>
        <w:rPr>
          <w:rFonts w:ascii="Times New Roman" w:hAnsi="Times New Roman" w:cs="Times New Roman"/>
          <w:color w:val="000000"/>
          <w:sz w:val="21"/>
          <w:szCs w:val="21"/>
        </w:rPr>
        <w:t>满足以下要求：</w:t>
      </w:r>
    </w:p>
    <w:p>
      <w:pPr>
        <w:pStyle w:val="83"/>
        <w:numPr>
          <w:ilvl w:val="0"/>
          <w:numId w:val="11"/>
        </w:numPr>
        <w:pBdr>
          <w:top w:val="none" w:color="auto" w:sz="0" w:space="0"/>
        </w:pBdr>
        <w:spacing w:line="360" w:lineRule="auto"/>
        <w:ind w:firstLineChars="0"/>
        <w:rPr>
          <w:szCs w:val="21"/>
        </w:rPr>
      </w:pPr>
      <w:r>
        <w:rPr>
          <w:szCs w:val="21"/>
        </w:rPr>
        <w:t>有收集个人敏感信息的服务或功能时，应在隐私政策进行告知，还应在相应业务功能页面进行告知。</w:t>
      </w:r>
    </w:p>
    <w:p>
      <w:pPr>
        <w:pStyle w:val="83"/>
        <w:numPr>
          <w:ilvl w:val="0"/>
          <w:numId w:val="11"/>
        </w:numPr>
        <w:pBdr>
          <w:top w:val="none" w:color="auto" w:sz="0" w:space="0"/>
        </w:pBdr>
        <w:spacing w:line="360" w:lineRule="auto"/>
        <w:ind w:firstLineChars="0"/>
        <w:rPr>
          <w:szCs w:val="21"/>
        </w:rPr>
      </w:pPr>
      <w:r>
        <w:rPr>
          <w:szCs w:val="21"/>
        </w:rPr>
        <w:t>业务功能页面收集个人敏感信息时，应通过交互页面（如弹窗、文字说明、提示条、提示音等形式）同步告知收集的目的、处理方式、个人信息种类、保存期限，向用户告知收集敏感个人信息的必要性以及对个人权益的影响，并取得用户的单独同意。</w:t>
      </w:r>
    </w:p>
    <w:p>
      <w:pPr>
        <w:spacing w:line="360" w:lineRule="auto"/>
        <w:ind w:firstLine="360" w:firstLineChars="200"/>
        <w:jc w:val="both"/>
        <w:rPr>
          <w:rFonts w:ascii="Times New Roman" w:hAnsi="Times New Roman" w:cs="Times New Roman"/>
          <w:sz w:val="18"/>
          <w:szCs w:val="18"/>
        </w:rPr>
      </w:pPr>
      <w:r>
        <w:rPr>
          <w:rFonts w:ascii="Times New Roman" w:hAnsi="Times New Roman" w:cs="Times New Roman"/>
          <w:sz w:val="18"/>
          <w:szCs w:val="18"/>
        </w:rPr>
        <w:t>注：单独同意不应默认勾选，应单独向用户进行征询，如设置弹窗选项、勾选框等方式。</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未成年人个人信息收集</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收集未成年人个人信息时，在满足6.1、6.2、6.3.1要求的基础上，还</w:t>
      </w:r>
      <w:r>
        <w:rPr>
          <w:rFonts w:hint="eastAsia" w:ascii="Times New Roman" w:hAnsi="Times New Roman" w:cs="Times New Roman"/>
          <w:color w:val="000000"/>
          <w:sz w:val="21"/>
          <w:szCs w:val="21"/>
        </w:rPr>
        <w:t>应</w:t>
      </w:r>
      <w:r>
        <w:rPr>
          <w:rFonts w:ascii="Times New Roman" w:hAnsi="Times New Roman" w:cs="Times New Roman"/>
          <w:color w:val="000000"/>
          <w:sz w:val="21"/>
          <w:szCs w:val="21"/>
        </w:rPr>
        <w:t>满足以下要求：</w:t>
      </w:r>
    </w:p>
    <w:p>
      <w:pPr>
        <w:pStyle w:val="83"/>
        <w:numPr>
          <w:ilvl w:val="0"/>
          <w:numId w:val="12"/>
        </w:numPr>
        <w:pBdr>
          <w:top w:val="none" w:color="auto" w:sz="0" w:space="0"/>
        </w:pBdr>
        <w:spacing w:line="360" w:lineRule="auto"/>
        <w:ind w:firstLineChars="0"/>
        <w:rPr>
          <w:szCs w:val="21"/>
        </w:rPr>
      </w:pPr>
      <w:r>
        <w:rPr>
          <w:szCs w:val="21"/>
        </w:rPr>
        <w:t>App 收集年满 14 周岁未成年人的个人信息，应征得监护人或未成年人同意；收集未满 14 周岁未成年人的个人信息，应征得其监护人的单独同意。</w:t>
      </w:r>
    </w:p>
    <w:p>
      <w:pPr>
        <w:pStyle w:val="83"/>
        <w:numPr>
          <w:ilvl w:val="0"/>
          <w:numId w:val="12"/>
        </w:numPr>
        <w:pBdr>
          <w:top w:val="none" w:color="auto" w:sz="0" w:space="0"/>
        </w:pBdr>
        <w:spacing w:line="360" w:lineRule="auto"/>
        <w:ind w:firstLineChars="0"/>
        <w:rPr>
          <w:szCs w:val="21"/>
        </w:rPr>
      </w:pPr>
      <w:r>
        <w:rPr>
          <w:szCs w:val="21"/>
        </w:rPr>
        <w:t>App 收集未满 14 周岁未成年人个人信息，应制定专门的个人信息保护政策，包括：</w:t>
      </w:r>
    </w:p>
    <w:p>
      <w:pPr>
        <w:pStyle w:val="83"/>
        <w:numPr>
          <w:ilvl w:val="1"/>
          <w:numId w:val="13"/>
        </w:numPr>
        <w:pBdr>
          <w:top w:val="none" w:color="auto" w:sz="0" w:space="0"/>
        </w:pBdr>
        <w:spacing w:line="360" w:lineRule="auto"/>
        <w:ind w:firstLineChars="0"/>
        <w:rPr>
          <w:szCs w:val="21"/>
        </w:rPr>
      </w:pPr>
      <w:r>
        <w:rPr>
          <w:szCs w:val="21"/>
        </w:rPr>
        <w:t>未成年人个人信息的处理目的、处理方式；</w:t>
      </w:r>
    </w:p>
    <w:p>
      <w:pPr>
        <w:pStyle w:val="83"/>
        <w:numPr>
          <w:ilvl w:val="1"/>
          <w:numId w:val="13"/>
        </w:numPr>
        <w:pBdr>
          <w:top w:val="none" w:color="auto" w:sz="0" w:space="0"/>
        </w:pBdr>
        <w:spacing w:line="360" w:lineRule="auto"/>
        <w:ind w:firstLineChars="0"/>
        <w:rPr>
          <w:szCs w:val="21"/>
        </w:rPr>
      </w:pPr>
      <w:r>
        <w:rPr>
          <w:szCs w:val="21"/>
        </w:rPr>
        <w:t>处理的未成年人个人信息种类、保存期限；</w:t>
      </w:r>
    </w:p>
    <w:p>
      <w:pPr>
        <w:pStyle w:val="83"/>
        <w:numPr>
          <w:ilvl w:val="1"/>
          <w:numId w:val="13"/>
        </w:numPr>
        <w:pBdr>
          <w:top w:val="none" w:color="auto" w:sz="0" w:space="0"/>
        </w:pBdr>
        <w:spacing w:line="360" w:lineRule="auto"/>
        <w:ind w:firstLineChars="0"/>
        <w:rPr>
          <w:szCs w:val="21"/>
        </w:rPr>
      </w:pPr>
      <w:r>
        <w:rPr>
          <w:szCs w:val="21"/>
        </w:rPr>
        <w:t>用户行使个人信息权利的方式和程序；</w:t>
      </w:r>
    </w:p>
    <w:p>
      <w:pPr>
        <w:pStyle w:val="83"/>
        <w:numPr>
          <w:ilvl w:val="1"/>
          <w:numId w:val="13"/>
        </w:numPr>
        <w:pBdr>
          <w:top w:val="none" w:color="auto" w:sz="0" w:space="0"/>
        </w:pBdr>
        <w:spacing w:line="360" w:lineRule="auto"/>
        <w:ind w:firstLineChars="0"/>
        <w:rPr>
          <w:szCs w:val="21"/>
        </w:rPr>
      </w:pPr>
      <w:r>
        <w:rPr>
          <w:szCs w:val="21"/>
        </w:rPr>
        <w:t>处理未成年人个人信息的必要性；</w:t>
      </w:r>
    </w:p>
    <w:p>
      <w:pPr>
        <w:pStyle w:val="83"/>
        <w:numPr>
          <w:ilvl w:val="1"/>
          <w:numId w:val="13"/>
        </w:numPr>
        <w:pBdr>
          <w:top w:val="none" w:color="auto" w:sz="0" w:space="0"/>
        </w:pBdr>
        <w:spacing w:line="360" w:lineRule="auto"/>
        <w:ind w:firstLineChars="0"/>
        <w:rPr>
          <w:szCs w:val="21"/>
        </w:rPr>
      </w:pPr>
      <w:r>
        <w:rPr>
          <w:szCs w:val="21"/>
        </w:rPr>
        <w:t>对未成年人个人权益的影响；</w:t>
      </w:r>
    </w:p>
    <w:p>
      <w:pPr>
        <w:pStyle w:val="83"/>
        <w:numPr>
          <w:ilvl w:val="1"/>
          <w:numId w:val="13"/>
        </w:numPr>
        <w:pBdr>
          <w:top w:val="none" w:color="auto" w:sz="0" w:space="0"/>
        </w:pBdr>
        <w:spacing w:line="360" w:lineRule="auto"/>
        <w:ind w:firstLineChars="0"/>
        <w:rPr>
          <w:szCs w:val="21"/>
        </w:rPr>
      </w:pPr>
      <w:r>
        <w:rPr>
          <w:szCs w:val="21"/>
        </w:rPr>
        <w:t>App 提供者的名称、联系人姓名和联系方式。</w:t>
      </w:r>
    </w:p>
    <w:p>
      <w:pPr>
        <w:pStyle w:val="3"/>
        <w:spacing w:line="360" w:lineRule="auto"/>
        <w:ind w:left="578" w:hanging="578"/>
        <w:rPr>
          <w:rFonts w:ascii="黑体" w:hAnsi="黑体"/>
          <w:b w:val="0"/>
          <w:bCs w:val="0"/>
          <w:szCs w:val="21"/>
        </w:rPr>
      </w:pPr>
      <w:bookmarkStart w:id="20" w:name="_Toc163342367"/>
      <w:r>
        <w:rPr>
          <w:rFonts w:hint="eastAsia" w:ascii="黑体" w:hAnsi="黑体"/>
          <w:b w:val="0"/>
          <w:bCs w:val="0"/>
          <w:szCs w:val="21"/>
        </w:rPr>
        <w:t>间接获取个人信息</w:t>
      </w:r>
      <w:bookmarkEnd w:id="20"/>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提供者存在间接获取个人信息的情形，应遵守以下要求：</w:t>
      </w:r>
    </w:p>
    <w:p>
      <w:pPr>
        <w:pStyle w:val="83"/>
        <w:numPr>
          <w:ilvl w:val="0"/>
          <w:numId w:val="14"/>
        </w:numPr>
        <w:pBdr>
          <w:top w:val="none" w:color="auto" w:sz="0" w:space="0"/>
        </w:pBdr>
        <w:spacing w:line="360" w:lineRule="auto"/>
        <w:ind w:firstLineChars="0"/>
        <w:rPr>
          <w:color w:val="000000"/>
          <w:szCs w:val="21"/>
        </w:rPr>
      </w:pPr>
      <w:r>
        <w:rPr>
          <w:color w:val="000000"/>
          <w:szCs w:val="21"/>
        </w:rPr>
        <w:t>应通过合同或协议保障个人信息来源的合法性。</w:t>
      </w:r>
    </w:p>
    <w:p>
      <w:pPr>
        <w:pStyle w:val="83"/>
        <w:numPr>
          <w:ilvl w:val="0"/>
          <w:numId w:val="14"/>
        </w:numPr>
        <w:pBdr>
          <w:top w:val="none" w:color="auto" w:sz="0" w:space="0"/>
        </w:pBdr>
        <w:spacing w:line="360" w:lineRule="auto"/>
        <w:ind w:firstLineChars="0"/>
        <w:rPr>
          <w:color w:val="000000"/>
          <w:szCs w:val="21"/>
        </w:rPr>
      </w:pPr>
      <w:r>
        <w:rPr>
          <w:color w:val="000000"/>
          <w:szCs w:val="21"/>
        </w:rPr>
        <w:t>应通过合同或协议明确告知用户通过间接渠道获取的个人信息的授权范围。</w:t>
      </w:r>
    </w:p>
    <w:p>
      <w:pPr>
        <w:pStyle w:val="83"/>
        <w:numPr>
          <w:ilvl w:val="0"/>
          <w:numId w:val="14"/>
        </w:numPr>
        <w:pBdr>
          <w:top w:val="none" w:color="auto" w:sz="0" w:space="0"/>
        </w:pBdr>
        <w:spacing w:line="360" w:lineRule="auto"/>
        <w:ind w:firstLineChars="0"/>
        <w:rPr>
          <w:color w:val="000000"/>
          <w:szCs w:val="21"/>
        </w:rPr>
      </w:pPr>
      <w:r>
        <w:rPr>
          <w:color w:val="000000"/>
          <w:szCs w:val="21"/>
        </w:rPr>
        <w:t>App提供者间接获取个人信息时，超出授权范围的，应重新征得个人信息主体的同意或通过个人信息提供方重新征得用户同意。</w:t>
      </w:r>
    </w:p>
    <w:p>
      <w:pPr>
        <w:pStyle w:val="83"/>
        <w:numPr>
          <w:ilvl w:val="0"/>
          <w:numId w:val="14"/>
        </w:numPr>
        <w:pBdr>
          <w:top w:val="none" w:color="auto" w:sz="0" w:space="0"/>
        </w:pBdr>
        <w:spacing w:line="360" w:lineRule="auto"/>
        <w:ind w:firstLineChars="0"/>
        <w:rPr>
          <w:color w:val="000000"/>
          <w:szCs w:val="21"/>
        </w:rPr>
      </w:pPr>
      <w:r>
        <w:rPr>
          <w:color w:val="000000"/>
          <w:szCs w:val="21"/>
        </w:rPr>
        <w:t>间接获取个人信息的数量应是实现产品或服务的业务功能所必需的最少数量。</w:t>
      </w:r>
    </w:p>
    <w:p>
      <w:pPr>
        <w:pStyle w:val="83"/>
        <w:numPr>
          <w:ilvl w:val="0"/>
          <w:numId w:val="14"/>
        </w:numPr>
        <w:pBdr>
          <w:top w:val="none" w:color="auto" w:sz="0" w:space="0"/>
        </w:pBdr>
        <w:spacing w:line="360" w:lineRule="auto"/>
        <w:ind w:firstLineChars="0"/>
        <w:rPr>
          <w:color w:val="000000"/>
          <w:szCs w:val="21"/>
        </w:rPr>
      </w:pPr>
      <w:r>
        <w:rPr>
          <w:color w:val="000000"/>
          <w:szCs w:val="21"/>
        </w:rPr>
        <w:t>不应从非法渠道获取个人信息。</w:t>
      </w:r>
    </w:p>
    <w:p>
      <w:pPr>
        <w:pStyle w:val="3"/>
        <w:spacing w:line="360" w:lineRule="auto"/>
        <w:ind w:left="578" w:hanging="578"/>
        <w:rPr>
          <w:rFonts w:ascii="黑体" w:hAnsi="黑体"/>
          <w:b w:val="0"/>
          <w:bCs w:val="0"/>
          <w:szCs w:val="21"/>
        </w:rPr>
      </w:pPr>
      <w:bookmarkStart w:id="21" w:name="_Toc163342368"/>
      <w:r>
        <w:rPr>
          <w:rFonts w:hint="eastAsia" w:ascii="黑体" w:hAnsi="黑体"/>
          <w:b w:val="0"/>
          <w:bCs w:val="0"/>
          <w:szCs w:val="21"/>
        </w:rPr>
        <w:t>第三方应用收集个人信息</w:t>
      </w:r>
      <w:bookmarkEnd w:id="21"/>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通过第三方应用收集个人信息应在满足 GB/T 41391—2022 中 6.6 要求的基础上，应遵守以下要求：</w:t>
      </w:r>
    </w:p>
    <w:p>
      <w:pPr>
        <w:pStyle w:val="83"/>
        <w:numPr>
          <w:ilvl w:val="0"/>
          <w:numId w:val="15"/>
        </w:numPr>
        <w:pBdr>
          <w:top w:val="none" w:color="auto" w:sz="0" w:space="0"/>
        </w:pBdr>
        <w:spacing w:line="360" w:lineRule="auto"/>
        <w:ind w:firstLineChars="0"/>
        <w:rPr>
          <w:szCs w:val="21"/>
        </w:rPr>
      </w:pPr>
      <w:r>
        <w:rPr>
          <w:szCs w:val="21"/>
        </w:rPr>
        <w:t>App 提供者应向用户明示：</w:t>
      </w:r>
    </w:p>
    <w:p>
      <w:pPr>
        <w:pStyle w:val="83"/>
        <w:numPr>
          <w:ilvl w:val="1"/>
          <w:numId w:val="15"/>
        </w:numPr>
        <w:pBdr>
          <w:top w:val="none" w:color="auto" w:sz="0" w:space="0"/>
        </w:pBdr>
        <w:spacing w:line="360" w:lineRule="auto"/>
        <w:ind w:firstLineChars="0"/>
        <w:rPr>
          <w:szCs w:val="21"/>
        </w:rPr>
      </w:pPr>
      <w:r>
        <w:rPr>
          <w:szCs w:val="21"/>
        </w:rPr>
        <w:t>第三方应用收集个人信息的目的、方式和范围；</w:t>
      </w:r>
    </w:p>
    <w:p>
      <w:pPr>
        <w:pStyle w:val="83"/>
        <w:numPr>
          <w:ilvl w:val="1"/>
          <w:numId w:val="15"/>
        </w:numPr>
        <w:pBdr>
          <w:top w:val="none" w:color="auto" w:sz="0" w:space="0"/>
        </w:pBdr>
        <w:spacing w:line="360" w:lineRule="auto"/>
        <w:ind w:firstLineChars="0"/>
        <w:rPr>
          <w:szCs w:val="21"/>
        </w:rPr>
      </w:pPr>
      <w:r>
        <w:rPr>
          <w:szCs w:val="21"/>
        </w:rPr>
        <w:t>第三方应用申请的系统权限和申请目的；</w:t>
      </w:r>
    </w:p>
    <w:p>
      <w:pPr>
        <w:pStyle w:val="83"/>
        <w:numPr>
          <w:ilvl w:val="1"/>
          <w:numId w:val="15"/>
        </w:numPr>
        <w:pBdr>
          <w:top w:val="none" w:color="auto" w:sz="0" w:space="0"/>
        </w:pBdr>
        <w:spacing w:line="360" w:lineRule="auto"/>
        <w:ind w:firstLineChars="0"/>
        <w:rPr>
          <w:szCs w:val="21"/>
        </w:rPr>
      </w:pPr>
      <w:r>
        <w:rPr>
          <w:szCs w:val="21"/>
        </w:rPr>
        <w:t>App 提供给第三方应用的个人信息种类、保存期限、停止接入后的个人信息处理方式；</w:t>
      </w:r>
    </w:p>
    <w:p>
      <w:pPr>
        <w:pStyle w:val="83"/>
        <w:numPr>
          <w:ilvl w:val="1"/>
          <w:numId w:val="15"/>
        </w:numPr>
        <w:pBdr>
          <w:top w:val="none" w:color="auto" w:sz="0" w:space="0"/>
        </w:pBdr>
        <w:spacing w:line="360" w:lineRule="auto"/>
        <w:ind w:firstLineChars="0"/>
        <w:rPr>
          <w:szCs w:val="21"/>
        </w:rPr>
      </w:pPr>
      <w:r>
        <w:rPr>
          <w:szCs w:val="21"/>
        </w:rPr>
        <w:t>双方的个人信息安全责任和保护措施；</w:t>
      </w:r>
    </w:p>
    <w:p>
      <w:pPr>
        <w:pStyle w:val="83"/>
        <w:numPr>
          <w:ilvl w:val="1"/>
          <w:numId w:val="15"/>
        </w:numPr>
        <w:pBdr>
          <w:top w:val="none" w:color="auto" w:sz="0" w:space="0"/>
        </w:pBdr>
        <w:spacing w:line="360" w:lineRule="auto"/>
        <w:ind w:firstLineChars="0"/>
        <w:rPr>
          <w:szCs w:val="21"/>
        </w:rPr>
      </w:pPr>
      <w:r>
        <w:rPr>
          <w:szCs w:val="21"/>
        </w:rPr>
        <w:t>第三方应用协助 App 响应应用户个人信息权利请求的措施。</w:t>
      </w:r>
    </w:p>
    <w:p>
      <w:pPr>
        <w:pStyle w:val="83"/>
        <w:numPr>
          <w:ilvl w:val="0"/>
          <w:numId w:val="15"/>
        </w:numPr>
        <w:pBdr>
          <w:top w:val="none" w:color="auto" w:sz="0" w:space="0"/>
        </w:pBdr>
        <w:spacing w:line="360" w:lineRule="auto"/>
        <w:ind w:firstLineChars="0"/>
        <w:rPr>
          <w:szCs w:val="21"/>
        </w:rPr>
      </w:pPr>
      <w:r>
        <w:rPr>
          <w:szCs w:val="21"/>
        </w:rPr>
        <w:t>App 提供者应提示用户阅读第三方应用的个人信息收集使用规则，并取得用户的同意，涉及个人敏感信息收集的，需要征得用户的单独同意。</w:t>
      </w:r>
    </w:p>
    <w:p>
      <w:pPr>
        <w:pStyle w:val="83"/>
        <w:numPr>
          <w:ilvl w:val="0"/>
          <w:numId w:val="15"/>
        </w:numPr>
        <w:pBdr>
          <w:top w:val="none" w:color="auto" w:sz="0" w:space="0"/>
        </w:pBdr>
        <w:spacing w:line="360" w:lineRule="auto"/>
        <w:ind w:firstLineChars="0"/>
        <w:rPr>
          <w:szCs w:val="21"/>
        </w:rPr>
      </w:pPr>
      <w:r>
        <w:rPr>
          <w:szCs w:val="21"/>
        </w:rPr>
        <w:t>App未经用户同意不应私自截留用户仅向第三方应用提供的个人信息。</w:t>
      </w:r>
    </w:p>
    <w:p>
      <w:pPr>
        <w:pStyle w:val="83"/>
        <w:numPr>
          <w:ilvl w:val="0"/>
          <w:numId w:val="15"/>
        </w:numPr>
        <w:pBdr>
          <w:top w:val="none" w:color="auto" w:sz="0" w:space="0"/>
        </w:pBdr>
        <w:spacing w:line="360" w:lineRule="auto"/>
        <w:ind w:firstLineChars="0"/>
        <w:rPr>
          <w:szCs w:val="21"/>
        </w:rPr>
      </w:pPr>
      <w:r>
        <w:rPr>
          <w:szCs w:val="21"/>
        </w:rPr>
        <w:t>App 提供者应提供给用户撤回或关闭对第三方应用可收集个人信息权限的授权，以及向第三方应用提供个人信息的授权的功能或途径。</w:t>
      </w:r>
    </w:p>
    <w:p>
      <w:pPr>
        <w:pStyle w:val="3"/>
        <w:spacing w:line="360" w:lineRule="auto"/>
        <w:ind w:left="578" w:hanging="578"/>
        <w:rPr>
          <w:rFonts w:ascii="黑体" w:hAnsi="黑体"/>
          <w:b w:val="0"/>
          <w:bCs w:val="0"/>
          <w:szCs w:val="21"/>
        </w:rPr>
      </w:pPr>
      <w:bookmarkStart w:id="22" w:name="_Toc163342369"/>
      <w:r>
        <w:rPr>
          <w:rFonts w:hint="eastAsia" w:ascii="黑体" w:hAnsi="黑体"/>
          <w:b w:val="0"/>
          <w:bCs w:val="0"/>
          <w:szCs w:val="21"/>
        </w:rPr>
        <w:t>其他要求</w:t>
      </w:r>
      <w:bookmarkEnd w:id="22"/>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收集个人信息应在满足 GB/T 41391—2022 中 6.7要求的基础上，满足以下要求：</w:t>
      </w:r>
    </w:p>
    <w:p>
      <w:pPr>
        <w:pStyle w:val="83"/>
        <w:numPr>
          <w:ilvl w:val="0"/>
          <w:numId w:val="16"/>
        </w:numPr>
        <w:pBdr>
          <w:top w:val="none" w:color="auto" w:sz="0" w:space="0"/>
        </w:pBdr>
        <w:spacing w:line="360" w:lineRule="auto"/>
        <w:ind w:firstLineChars="0"/>
        <w:rPr>
          <w:szCs w:val="21"/>
        </w:rPr>
      </w:pPr>
      <w:r>
        <w:rPr>
          <w:szCs w:val="21"/>
        </w:rPr>
        <w:t>App 及内嵌 SDK 未向用户告知且未经用户同意，在非服务所必需或者无合理场景下，不应自启动或者关联启动其他 App。若提供服务所必需且在合理场景下的自启动和关联启动，需向用户进行明示告知，在经用户同意且需由用户自主选择是否开启。</w:t>
      </w:r>
    </w:p>
    <w:p>
      <w:pPr>
        <w:pStyle w:val="83"/>
        <w:numPr>
          <w:ilvl w:val="0"/>
          <w:numId w:val="16"/>
        </w:numPr>
        <w:pBdr>
          <w:top w:val="none" w:color="auto" w:sz="0" w:space="0"/>
        </w:pBdr>
        <w:spacing w:line="360" w:lineRule="auto"/>
        <w:ind w:firstLineChars="0"/>
        <w:rPr>
          <w:szCs w:val="21"/>
        </w:rPr>
      </w:pPr>
      <w:r>
        <w:rPr>
          <w:szCs w:val="21"/>
        </w:rPr>
        <w:t>如存在读取剪切板或公共存储区的行为，应告知用户读取的信息范围和使用目的，不应在未取得用户同意的情况下，收集剪切板中的个人信息和公共存储区中的个人信息。</w:t>
      </w:r>
    </w:p>
    <w:p>
      <w:pPr>
        <w:pStyle w:val="83"/>
        <w:numPr>
          <w:ilvl w:val="0"/>
          <w:numId w:val="16"/>
        </w:numPr>
        <w:pBdr>
          <w:top w:val="none" w:color="auto" w:sz="0" w:space="0"/>
        </w:pBdr>
        <w:spacing w:line="360" w:lineRule="auto"/>
        <w:ind w:firstLineChars="0"/>
        <w:rPr>
          <w:szCs w:val="21"/>
        </w:rPr>
      </w:pPr>
      <w:r>
        <w:rPr>
          <w:szCs w:val="21"/>
        </w:rPr>
        <w:t>不应通过诱导、欺骗的方式，误导用户提供与 App 业务功能无关的个人信息或权限。</w:t>
      </w:r>
    </w:p>
    <w:p>
      <w:pPr>
        <w:pStyle w:val="83"/>
        <w:numPr>
          <w:ilvl w:val="0"/>
          <w:numId w:val="16"/>
        </w:numPr>
        <w:pBdr>
          <w:top w:val="none" w:color="auto" w:sz="0" w:space="0"/>
        </w:pBdr>
        <w:spacing w:line="360" w:lineRule="auto"/>
        <w:ind w:firstLineChars="0"/>
        <w:rPr>
          <w:szCs w:val="21"/>
        </w:rPr>
      </w:pPr>
      <w:r>
        <w:rPr>
          <w:szCs w:val="21"/>
        </w:rPr>
        <w:t>未经用户主动选择同意，不得强迫下载、安装、打开 APP，不得诱导欺骗用户点击跳转或使用第三方应用。</w:t>
      </w:r>
    </w:p>
    <w:p>
      <w:pPr>
        <w:pStyle w:val="83"/>
        <w:numPr>
          <w:ilvl w:val="0"/>
          <w:numId w:val="16"/>
        </w:numPr>
        <w:pBdr>
          <w:top w:val="none" w:color="auto" w:sz="0" w:space="0"/>
        </w:pBdr>
        <w:spacing w:line="360" w:lineRule="auto"/>
        <w:ind w:firstLineChars="0"/>
        <w:rPr>
          <w:szCs w:val="21"/>
        </w:rPr>
      </w:pPr>
      <w:r>
        <w:rPr>
          <w:szCs w:val="21"/>
        </w:rPr>
        <w:t>未经用户同意不应更改其设置的可收集个人信息权限状态，包括系统权限、设置选项等。</w:t>
      </w:r>
    </w:p>
    <w:p>
      <w:pPr>
        <w:pStyle w:val="83"/>
        <w:numPr>
          <w:ilvl w:val="0"/>
          <w:numId w:val="16"/>
        </w:numPr>
        <w:pBdr>
          <w:top w:val="none" w:color="auto" w:sz="0" w:space="0"/>
        </w:pBdr>
        <w:spacing w:line="360" w:lineRule="auto"/>
        <w:ind w:firstLineChars="0"/>
        <w:rPr>
          <w:szCs w:val="21"/>
        </w:rPr>
      </w:pPr>
      <w:r>
        <w:rPr>
          <w:szCs w:val="21"/>
        </w:rPr>
        <w:t>向用户推荐下载 App 时应提供被下载 App 的相关信息，向用户推荐下载 App 时应同步提供取消下载的选项。</w:t>
      </w:r>
    </w:p>
    <w:p>
      <w:pPr>
        <w:pStyle w:val="2"/>
        <w:spacing w:before="240" w:beforeLines="100" w:after="240" w:afterLines="100" w:line="360" w:lineRule="auto"/>
        <w:ind w:left="431" w:hanging="431"/>
        <w:rPr>
          <w:rFonts w:ascii="黑体" w:hAnsi="黑体" w:eastAsia="黑体"/>
          <w:b w:val="0"/>
          <w:bCs w:val="0"/>
          <w:sz w:val="21"/>
          <w:szCs w:val="21"/>
        </w:rPr>
      </w:pPr>
      <w:bookmarkStart w:id="23" w:name="_Toc163342370"/>
      <w:r>
        <w:rPr>
          <w:rFonts w:hint="eastAsia" w:ascii="黑体" w:hAnsi="黑体" w:eastAsia="黑体"/>
          <w:b w:val="0"/>
          <w:bCs w:val="0"/>
          <w:sz w:val="21"/>
          <w:szCs w:val="21"/>
        </w:rPr>
        <w:t>个人信息的存储</w:t>
      </w:r>
      <w:bookmarkEnd w:id="23"/>
    </w:p>
    <w:p>
      <w:pPr>
        <w:pStyle w:val="3"/>
        <w:spacing w:line="360" w:lineRule="auto"/>
        <w:ind w:left="578" w:hanging="578"/>
        <w:rPr>
          <w:rFonts w:ascii="黑体" w:hAnsi="黑体"/>
          <w:b w:val="0"/>
          <w:bCs w:val="0"/>
          <w:szCs w:val="21"/>
        </w:rPr>
      </w:pPr>
      <w:bookmarkStart w:id="24" w:name="_Toc163342371"/>
      <w:r>
        <w:rPr>
          <w:rFonts w:hint="eastAsia" w:ascii="黑体" w:hAnsi="黑体"/>
          <w:b w:val="0"/>
          <w:bCs w:val="0"/>
          <w:szCs w:val="21"/>
        </w:rPr>
        <w:t>存储个人信息的类型及数量</w:t>
      </w:r>
      <w:bookmarkEnd w:id="24"/>
    </w:p>
    <w:p>
      <w:pPr>
        <w:pStyle w:val="56"/>
        <w:snapToGrid w:val="0"/>
        <w:spacing w:line="360" w:lineRule="auto"/>
        <w:rPr>
          <w:rFonts w:ascii="Times New Roman" w:hAnsi="Times New Roman" w:eastAsia="宋体" w:cs="Times New Roman"/>
        </w:rPr>
      </w:pPr>
      <w:r>
        <w:rPr>
          <w:rFonts w:ascii="Times New Roman" w:hAnsi="Times New Roman" w:eastAsia="宋体" w:cs="Times New Roman"/>
        </w:rPr>
        <w:t>App 提供者在存储个人信息时应满足以下要求：</w:t>
      </w:r>
    </w:p>
    <w:p>
      <w:pPr>
        <w:pStyle w:val="83"/>
        <w:numPr>
          <w:ilvl w:val="0"/>
          <w:numId w:val="17"/>
        </w:numPr>
        <w:pBdr>
          <w:top w:val="none" w:color="auto" w:sz="0" w:space="0"/>
        </w:pBdr>
        <w:spacing w:line="360" w:lineRule="auto"/>
        <w:ind w:firstLineChars="0"/>
      </w:pPr>
      <w:r>
        <w:t>个人信息存储期限应为实现个人信息主体授权使用的目的所必需的最短时间，法律法规另有规定或者个人信息主体另行授权同意的除外。</w:t>
      </w:r>
    </w:p>
    <w:p>
      <w:pPr>
        <w:spacing w:line="360" w:lineRule="auto"/>
        <w:ind w:firstLine="360" w:firstLineChars="200"/>
        <w:jc w:val="both"/>
        <w:rPr>
          <w:rFonts w:ascii="Times New Roman" w:hAnsi="Times New Roman" w:cs="Times New Roman"/>
          <w:sz w:val="18"/>
          <w:szCs w:val="18"/>
        </w:rPr>
      </w:pPr>
      <w:r>
        <w:rPr>
          <w:rFonts w:ascii="Times New Roman" w:hAnsi="Times New Roman" w:cs="Times New Roman"/>
          <w:sz w:val="18"/>
          <w:szCs w:val="18"/>
        </w:rPr>
        <w:t>注：不同行业对个人信息的存储期限另有具体规定，例如《金融机构客户身份识别和客户身份资料交易记录保存管理办法》规定：对于客户身份资料、客户交易信息，在业务关系和交易结束后，应当至少保存5年。例如《电子商务法》规定：商品和服务信息、交易信息保存时间自交易完成之日起不少于3年。</w:t>
      </w:r>
    </w:p>
    <w:p>
      <w:pPr>
        <w:pStyle w:val="83"/>
        <w:numPr>
          <w:ilvl w:val="0"/>
          <w:numId w:val="17"/>
        </w:numPr>
        <w:pBdr>
          <w:top w:val="none" w:color="auto" w:sz="0" w:space="0"/>
        </w:pBdr>
        <w:spacing w:line="360" w:lineRule="auto"/>
        <w:ind w:firstLineChars="0"/>
      </w:pPr>
      <w:r>
        <w:t>存储时将个人信息和个人敏感信息进行区分，对不同类型的个人信息进行不同的访问和使用的权限管理。</w:t>
      </w:r>
    </w:p>
    <w:p>
      <w:pPr>
        <w:pStyle w:val="83"/>
        <w:numPr>
          <w:ilvl w:val="0"/>
          <w:numId w:val="17"/>
        </w:numPr>
        <w:pBdr>
          <w:top w:val="none" w:color="auto" w:sz="0" w:space="0"/>
        </w:pBdr>
        <w:spacing w:line="360" w:lineRule="auto"/>
        <w:ind w:firstLineChars="0"/>
      </w:pPr>
      <w:r>
        <w:t>存储个人信息的类型及数量应遵循最小必要原则，不应超出业务场景的实际需要。法律法规另有规定的除外。</w:t>
      </w:r>
    </w:p>
    <w:p>
      <w:pPr>
        <w:pStyle w:val="83"/>
        <w:numPr>
          <w:ilvl w:val="0"/>
          <w:numId w:val="17"/>
        </w:numPr>
        <w:pBdr>
          <w:top w:val="none" w:color="auto" w:sz="0" w:space="0"/>
        </w:pBdr>
        <w:spacing w:line="360" w:lineRule="auto"/>
        <w:ind w:firstLineChars="0"/>
      </w:pPr>
      <w:r>
        <w:t>隐私政策条款应明确说明：</w:t>
      </w:r>
    </w:p>
    <w:p>
      <w:pPr>
        <w:pStyle w:val="83"/>
        <w:numPr>
          <w:ilvl w:val="1"/>
          <w:numId w:val="17"/>
        </w:numPr>
        <w:pBdr>
          <w:top w:val="none" w:color="auto" w:sz="0" w:space="0"/>
        </w:pBdr>
        <w:spacing w:line="360" w:lineRule="auto"/>
        <w:ind w:firstLineChars="0"/>
      </w:pPr>
      <w:r>
        <w:t>个人信息的存放地域；</w:t>
      </w:r>
    </w:p>
    <w:p>
      <w:pPr>
        <w:pStyle w:val="83"/>
        <w:numPr>
          <w:ilvl w:val="1"/>
          <w:numId w:val="17"/>
        </w:numPr>
        <w:pBdr>
          <w:top w:val="none" w:color="auto" w:sz="0" w:space="0"/>
        </w:pBdr>
        <w:spacing w:line="360" w:lineRule="auto"/>
        <w:ind w:firstLineChars="0"/>
      </w:pPr>
      <w:r>
        <w:t>个人信息的存储期限；</w:t>
      </w:r>
    </w:p>
    <w:p>
      <w:pPr>
        <w:pStyle w:val="83"/>
        <w:numPr>
          <w:ilvl w:val="1"/>
          <w:numId w:val="17"/>
        </w:numPr>
        <w:pBdr>
          <w:top w:val="none" w:color="auto" w:sz="0" w:space="0"/>
        </w:pBdr>
        <w:spacing w:line="360" w:lineRule="auto"/>
        <w:ind w:firstLineChars="0"/>
      </w:pPr>
      <w:r>
        <w:t>个人信息的超期处理方式。</w:t>
      </w:r>
    </w:p>
    <w:p>
      <w:pPr>
        <w:pStyle w:val="3"/>
        <w:spacing w:line="360" w:lineRule="auto"/>
        <w:ind w:left="578" w:hanging="578"/>
        <w:rPr>
          <w:rFonts w:ascii="黑体" w:hAnsi="黑体"/>
          <w:b w:val="0"/>
          <w:bCs w:val="0"/>
          <w:szCs w:val="21"/>
        </w:rPr>
      </w:pPr>
      <w:bookmarkStart w:id="25" w:name="_Toc163342372"/>
      <w:r>
        <w:rPr>
          <w:rFonts w:hint="eastAsia" w:ascii="黑体" w:hAnsi="黑体"/>
          <w:b w:val="0"/>
          <w:bCs w:val="0"/>
          <w:szCs w:val="21"/>
        </w:rPr>
        <w:t>存储去标识化</w:t>
      </w:r>
      <w:bookmarkEnd w:id="25"/>
    </w:p>
    <w:p>
      <w:pPr>
        <w:pStyle w:val="56"/>
        <w:snapToGrid w:val="0"/>
        <w:spacing w:line="360" w:lineRule="auto"/>
        <w:rPr>
          <w:rFonts w:ascii="Times New Roman" w:hAnsi="Times New Roman" w:eastAsia="宋体" w:cs="Times New Roman"/>
        </w:rPr>
      </w:pPr>
      <w:r>
        <w:rPr>
          <w:rFonts w:ascii="Times New Roman" w:hAnsi="Times New Roman" w:eastAsia="宋体" w:cs="Times New Roman"/>
        </w:rPr>
        <w:t>App 收集个人信息后宜采用假名、抑制、泛化、随机化等技术立即进行去标识化处理，并采取技术和管理方面的措施，将可用于恢复识别个人的信息与去标识化的信息进行分开存储并加强访问和使用的权限管理。</w:t>
      </w:r>
    </w:p>
    <w:p>
      <w:pPr>
        <w:pStyle w:val="3"/>
        <w:spacing w:line="360" w:lineRule="auto"/>
        <w:ind w:left="578" w:hanging="578"/>
        <w:rPr>
          <w:rFonts w:ascii="黑体" w:hAnsi="黑体"/>
          <w:b w:val="0"/>
          <w:bCs w:val="0"/>
          <w:szCs w:val="21"/>
        </w:rPr>
      </w:pPr>
      <w:bookmarkStart w:id="26" w:name="_Toc163342373"/>
      <w:r>
        <w:rPr>
          <w:rFonts w:hint="eastAsia" w:ascii="黑体" w:hAnsi="黑体"/>
          <w:b w:val="0"/>
          <w:bCs w:val="0"/>
          <w:szCs w:val="21"/>
        </w:rPr>
        <w:t>个人信息存储期限</w:t>
      </w:r>
      <w:bookmarkEnd w:id="26"/>
    </w:p>
    <w:p>
      <w:pPr>
        <w:pStyle w:val="56"/>
        <w:snapToGrid w:val="0"/>
        <w:spacing w:line="360" w:lineRule="auto"/>
        <w:rPr>
          <w:rFonts w:ascii="Times New Roman" w:hAnsi="Times New Roman" w:eastAsia="宋体" w:cs="Times New Roman"/>
        </w:rPr>
      </w:pPr>
      <w:r>
        <w:rPr>
          <w:rFonts w:ascii="Times New Roman" w:hAnsi="Times New Roman" w:eastAsia="宋体" w:cs="Times New Roman"/>
        </w:rPr>
        <w:t>App 存储个人信息的期限应满足以下要求：</w:t>
      </w:r>
    </w:p>
    <w:p>
      <w:pPr>
        <w:pStyle w:val="83"/>
        <w:numPr>
          <w:ilvl w:val="0"/>
          <w:numId w:val="18"/>
        </w:numPr>
        <w:pBdr>
          <w:top w:val="none" w:color="auto" w:sz="0" w:space="0"/>
        </w:pBdr>
        <w:spacing w:line="360" w:lineRule="auto"/>
        <w:ind w:firstLineChars="0"/>
      </w:pPr>
      <w:r>
        <w:t>存储个人信息的时间应遵循最小必要原则，即存储个人信息的时间，应当为实现处理目的所需的最短时间。</w:t>
      </w:r>
    </w:p>
    <w:p>
      <w:pPr>
        <w:pStyle w:val="83"/>
        <w:numPr>
          <w:ilvl w:val="0"/>
          <w:numId w:val="18"/>
        </w:numPr>
        <w:pBdr>
          <w:top w:val="none" w:color="auto" w:sz="0" w:space="0"/>
        </w:pBdr>
        <w:spacing w:line="360" w:lineRule="auto"/>
        <w:ind w:firstLineChars="0"/>
      </w:pPr>
      <w:r>
        <w:t>针对个人信息的敏感性分别设立保存期限。</w:t>
      </w:r>
    </w:p>
    <w:p>
      <w:pPr>
        <w:pStyle w:val="83"/>
        <w:numPr>
          <w:ilvl w:val="0"/>
          <w:numId w:val="18"/>
        </w:numPr>
        <w:pBdr>
          <w:top w:val="none" w:color="auto" w:sz="0" w:space="0"/>
        </w:pBdr>
        <w:spacing w:line="360" w:lineRule="auto"/>
        <w:ind w:firstLineChars="0"/>
      </w:pPr>
      <w:r>
        <w:t>超出个人信息存储期限后，应对个人信息进行删除或匿名化处理。</w:t>
      </w:r>
    </w:p>
    <w:p>
      <w:pPr>
        <w:pStyle w:val="83"/>
        <w:numPr>
          <w:ilvl w:val="0"/>
          <w:numId w:val="18"/>
        </w:numPr>
        <w:pBdr>
          <w:top w:val="none" w:color="auto" w:sz="0" w:space="0"/>
        </w:pBdr>
        <w:spacing w:line="360" w:lineRule="auto"/>
        <w:ind w:firstLineChars="0"/>
      </w:pPr>
      <w:r>
        <w:t>法律法规另有规定或者个人信息主体另行同意的除外。</w:t>
      </w:r>
    </w:p>
    <w:p>
      <w:pPr>
        <w:pStyle w:val="3"/>
        <w:spacing w:line="360" w:lineRule="auto"/>
        <w:ind w:left="578" w:hanging="578"/>
        <w:rPr>
          <w:rFonts w:ascii="黑体" w:hAnsi="黑体"/>
          <w:b w:val="0"/>
          <w:bCs w:val="0"/>
          <w:szCs w:val="21"/>
        </w:rPr>
      </w:pPr>
      <w:bookmarkStart w:id="27" w:name="_Toc163342374"/>
      <w:r>
        <w:rPr>
          <w:rFonts w:hint="eastAsia" w:ascii="黑体" w:hAnsi="黑体"/>
          <w:b w:val="0"/>
          <w:bCs w:val="0"/>
          <w:szCs w:val="21"/>
        </w:rPr>
        <w:t>个人敏感信息的存储</w:t>
      </w:r>
      <w:bookmarkEnd w:id="27"/>
    </w:p>
    <w:p>
      <w:pPr>
        <w:pStyle w:val="56"/>
        <w:snapToGrid w:val="0"/>
        <w:spacing w:line="360" w:lineRule="auto"/>
        <w:rPr>
          <w:rFonts w:ascii="Times New Roman" w:hAnsi="Times New Roman" w:eastAsia="宋体" w:cs="Times New Roman"/>
        </w:rPr>
      </w:pPr>
      <w:r>
        <w:rPr>
          <w:rFonts w:ascii="Times New Roman" w:hAnsi="Times New Roman" w:eastAsia="宋体" w:cs="Times New Roman"/>
        </w:rPr>
        <w:t>App 存储个人敏感信息的应满足以下要求：</w:t>
      </w:r>
    </w:p>
    <w:p>
      <w:pPr>
        <w:pStyle w:val="83"/>
        <w:numPr>
          <w:ilvl w:val="0"/>
          <w:numId w:val="19"/>
        </w:numPr>
        <w:pBdr>
          <w:top w:val="none" w:color="auto" w:sz="0" w:space="0"/>
        </w:pBdr>
        <w:spacing w:line="360" w:lineRule="auto"/>
        <w:ind w:firstLineChars="0"/>
      </w:pPr>
      <w:r>
        <w:t>存储个人敏感信息时，不可明文存储，应采用加密等安全措施，且所使用的加密算法应符合国家相关法律法规和行业标准。</w:t>
      </w:r>
    </w:p>
    <w:p>
      <w:pPr>
        <w:pStyle w:val="83"/>
        <w:numPr>
          <w:ilvl w:val="0"/>
          <w:numId w:val="19"/>
        </w:numPr>
        <w:pBdr>
          <w:top w:val="none" w:color="auto" w:sz="0" w:space="0"/>
        </w:pBdr>
        <w:spacing w:line="360" w:lineRule="auto"/>
        <w:ind w:firstLineChars="0"/>
      </w:pPr>
      <w:r>
        <w:t>个人生物识别信息应与个人身份信息分开存储，宜分开不同的数据库进行存储，个人生物识别信息宜采用对象存储</w:t>
      </w:r>
      <w:r>
        <w:rPr>
          <w:rFonts w:hint="eastAsia"/>
        </w:rPr>
        <w:t>服务进行存储</w:t>
      </w:r>
      <w:r>
        <w:t>。</w:t>
      </w:r>
    </w:p>
    <w:p>
      <w:pPr>
        <w:pStyle w:val="83"/>
        <w:numPr>
          <w:ilvl w:val="0"/>
          <w:numId w:val="19"/>
        </w:numPr>
        <w:pBdr>
          <w:top w:val="none" w:color="auto" w:sz="0" w:space="0"/>
        </w:pBdr>
        <w:spacing w:line="360" w:lineRule="auto"/>
        <w:ind w:firstLineChars="0"/>
      </w:pPr>
      <w:r>
        <w:t>原则上不应存储原始个人生物识别信息（如样本、图像、声音等），可采取的措施包括但不限于：</w:t>
      </w:r>
    </w:p>
    <w:p>
      <w:pPr>
        <w:pStyle w:val="83"/>
        <w:numPr>
          <w:ilvl w:val="1"/>
          <w:numId w:val="20"/>
        </w:numPr>
        <w:pBdr>
          <w:top w:val="none" w:color="auto" w:sz="0" w:space="0"/>
        </w:pBdr>
        <w:spacing w:line="360" w:lineRule="auto"/>
        <w:ind w:firstLineChars="0"/>
      </w:pPr>
      <w:r>
        <w:t xml:space="preserve">仅存储个人生物识别信息的摘要信息，且所使用的摘要算法应符合国家相关法律法规和行业标准； </w:t>
      </w:r>
    </w:p>
    <w:p>
      <w:pPr>
        <w:pStyle w:val="83"/>
        <w:numPr>
          <w:ilvl w:val="1"/>
          <w:numId w:val="20"/>
        </w:numPr>
        <w:pBdr>
          <w:top w:val="none" w:color="auto" w:sz="0" w:space="0"/>
        </w:pBdr>
        <w:spacing w:line="360" w:lineRule="auto"/>
        <w:ind w:firstLineChars="0"/>
      </w:pPr>
      <w:r>
        <w:t xml:space="preserve">在采集终端中直接使用个人生物识别信息实现身份识别、认证等功能； </w:t>
      </w:r>
    </w:p>
    <w:p>
      <w:pPr>
        <w:pStyle w:val="83"/>
        <w:numPr>
          <w:ilvl w:val="1"/>
          <w:numId w:val="20"/>
        </w:numPr>
        <w:pBdr>
          <w:top w:val="none" w:color="auto" w:sz="0" w:space="0"/>
        </w:pBdr>
        <w:spacing w:line="360" w:lineRule="auto"/>
        <w:ind w:firstLineChars="0"/>
      </w:pPr>
      <w:r>
        <w:t xml:space="preserve">在使用面部识别特征、指纹、掌纹、虹膜等实现识别身份、认证等功能后删除可提取个人生物识别信息的原始图像。 </w:t>
      </w:r>
    </w:p>
    <w:p>
      <w:pPr>
        <w:pStyle w:val="3"/>
        <w:spacing w:line="360" w:lineRule="auto"/>
        <w:ind w:left="578" w:hanging="578"/>
        <w:rPr>
          <w:rFonts w:ascii="黑体" w:hAnsi="黑体"/>
          <w:b w:val="0"/>
          <w:bCs w:val="0"/>
          <w:szCs w:val="21"/>
        </w:rPr>
      </w:pPr>
      <w:bookmarkStart w:id="28" w:name="_Toc163342375"/>
      <w:r>
        <w:rPr>
          <w:rFonts w:hint="eastAsia" w:ascii="黑体" w:hAnsi="黑体"/>
          <w:b w:val="0"/>
          <w:bCs w:val="0"/>
          <w:szCs w:val="21"/>
        </w:rPr>
        <w:t>存储地点</w:t>
      </w:r>
      <w:bookmarkEnd w:id="28"/>
    </w:p>
    <w:p>
      <w:pPr>
        <w:pStyle w:val="56"/>
        <w:snapToGrid w:val="0"/>
        <w:spacing w:line="360" w:lineRule="auto"/>
        <w:rPr>
          <w:rFonts w:ascii="Times New Roman" w:hAnsi="Times New Roman" w:eastAsia="宋体" w:cs="Times New Roman"/>
        </w:rPr>
      </w:pPr>
      <w:r>
        <w:rPr>
          <w:rFonts w:ascii="Times New Roman" w:hAnsi="Times New Roman" w:eastAsia="宋体" w:cs="Times New Roman"/>
        </w:rPr>
        <w:t>App 存储个人信息的地点</w:t>
      </w:r>
      <w:r>
        <w:rPr>
          <w:rFonts w:hint="eastAsia" w:ascii="Times New Roman" w:hAnsi="Times New Roman" w:cs="Times New Roman"/>
          <w:color w:val="000000"/>
          <w:szCs w:val="21"/>
        </w:rPr>
        <w:t>建议</w:t>
      </w:r>
      <w:r>
        <w:rPr>
          <w:rFonts w:ascii="Times New Roman" w:hAnsi="Times New Roman" w:eastAsia="宋体" w:cs="Times New Roman"/>
        </w:rPr>
        <w:t>满足以下要求：</w:t>
      </w:r>
    </w:p>
    <w:p>
      <w:pPr>
        <w:pStyle w:val="83"/>
        <w:numPr>
          <w:ilvl w:val="0"/>
          <w:numId w:val="21"/>
        </w:numPr>
        <w:pBdr>
          <w:top w:val="none" w:color="auto" w:sz="0" w:space="0"/>
        </w:pBdr>
        <w:spacing w:line="360" w:lineRule="auto"/>
        <w:ind w:firstLineChars="0"/>
      </w:pPr>
      <w:r>
        <w:t>App 提供者应当将在中华人民共和国境内收集和产生的个人信息存储在境内。确需向境外提供的，应当通过国家网信部门组织的安全评估；法律、行政法规和国家网信部门规定可以不进行安全评估的，从其规定。</w:t>
      </w:r>
    </w:p>
    <w:p>
      <w:pPr>
        <w:pStyle w:val="83"/>
        <w:numPr>
          <w:ilvl w:val="0"/>
          <w:numId w:val="21"/>
        </w:numPr>
        <w:pBdr>
          <w:top w:val="none" w:color="auto" w:sz="0" w:space="0"/>
        </w:pBdr>
        <w:spacing w:line="360" w:lineRule="auto"/>
        <w:ind w:firstLineChars="0"/>
      </w:pPr>
      <w:r>
        <w:t>国家机关处理的个人信息应当在中华人民共和国境内存储；确需向境外提供的，应当进行安全评估。安全评估可以要求有关部门提供支持与协助。</w:t>
      </w:r>
    </w:p>
    <w:p>
      <w:pPr>
        <w:pStyle w:val="3"/>
        <w:spacing w:line="360" w:lineRule="auto"/>
        <w:ind w:left="578" w:hanging="578"/>
        <w:rPr>
          <w:rFonts w:ascii="黑体" w:hAnsi="黑体"/>
          <w:b w:val="0"/>
          <w:bCs w:val="0"/>
          <w:szCs w:val="21"/>
        </w:rPr>
      </w:pPr>
      <w:bookmarkStart w:id="29" w:name="_Toc163342376"/>
      <w:r>
        <w:rPr>
          <w:rFonts w:hint="eastAsia" w:ascii="黑体" w:hAnsi="黑体"/>
          <w:b w:val="0"/>
          <w:bCs w:val="0"/>
          <w:szCs w:val="21"/>
        </w:rPr>
        <w:t>其他要求</w:t>
      </w:r>
      <w:bookmarkEnd w:id="29"/>
    </w:p>
    <w:p>
      <w:pPr>
        <w:pStyle w:val="56"/>
        <w:snapToGrid w:val="0"/>
        <w:spacing w:line="360" w:lineRule="auto"/>
        <w:rPr>
          <w:rFonts w:ascii="Times New Roman" w:hAnsi="Times New Roman" w:eastAsia="宋体" w:cs="Times New Roman"/>
        </w:rPr>
      </w:pPr>
      <w:r>
        <w:rPr>
          <w:rFonts w:ascii="Times New Roman" w:hAnsi="Times New Roman" w:eastAsia="宋体" w:cs="Times New Roman"/>
        </w:rPr>
        <w:t>App 存储个人信息时，应满足以下要求：</w:t>
      </w:r>
    </w:p>
    <w:p>
      <w:pPr>
        <w:pStyle w:val="83"/>
        <w:numPr>
          <w:ilvl w:val="0"/>
          <w:numId w:val="22"/>
        </w:numPr>
        <w:pBdr>
          <w:top w:val="none" w:color="auto" w:sz="0" w:space="0"/>
        </w:pBdr>
        <w:spacing w:line="360" w:lineRule="auto"/>
        <w:ind w:firstLineChars="0"/>
      </w:pPr>
      <w:r>
        <w:t>App 提供者若委托第三方进行个人信息存储时，应向用户明示存储方及其存储规则。</w:t>
      </w:r>
    </w:p>
    <w:p>
      <w:pPr>
        <w:pStyle w:val="83"/>
        <w:numPr>
          <w:ilvl w:val="0"/>
          <w:numId w:val="22"/>
        </w:numPr>
        <w:pBdr>
          <w:top w:val="none" w:color="auto" w:sz="0" w:space="0"/>
        </w:pBdr>
        <w:spacing w:line="360" w:lineRule="auto"/>
        <w:ind w:firstLineChars="0"/>
      </w:pPr>
      <w:r>
        <w:t>App 提供者或委托存储方需建立个人信息安全防护和应急机制，确保个人信息存储期间的数据安全。</w:t>
      </w:r>
    </w:p>
    <w:p>
      <w:pPr>
        <w:pStyle w:val="2"/>
        <w:spacing w:before="240" w:beforeLines="100" w:after="240" w:afterLines="100" w:line="360" w:lineRule="auto"/>
        <w:ind w:left="431" w:hanging="431"/>
        <w:rPr>
          <w:rFonts w:ascii="黑体" w:hAnsi="黑体" w:eastAsia="黑体"/>
          <w:b w:val="0"/>
          <w:bCs w:val="0"/>
          <w:sz w:val="21"/>
          <w:szCs w:val="21"/>
        </w:rPr>
      </w:pPr>
      <w:bookmarkStart w:id="30" w:name="_Toc163342377"/>
      <w:r>
        <w:rPr>
          <w:rFonts w:hint="eastAsia" w:ascii="黑体" w:hAnsi="黑体" w:eastAsia="黑体"/>
          <w:b w:val="0"/>
          <w:bCs w:val="0"/>
          <w:sz w:val="21"/>
          <w:szCs w:val="21"/>
        </w:rPr>
        <w:t>个人信息的使用</w:t>
      </w:r>
      <w:bookmarkEnd w:id="30"/>
    </w:p>
    <w:p>
      <w:pPr>
        <w:pStyle w:val="3"/>
        <w:spacing w:line="360" w:lineRule="auto"/>
        <w:ind w:left="578" w:hanging="578"/>
        <w:rPr>
          <w:rFonts w:ascii="黑体" w:hAnsi="黑体"/>
          <w:b w:val="0"/>
          <w:bCs w:val="0"/>
          <w:szCs w:val="21"/>
        </w:rPr>
      </w:pPr>
      <w:bookmarkStart w:id="31" w:name="_Toc163342378"/>
      <w:r>
        <w:rPr>
          <w:rFonts w:hint="eastAsia" w:ascii="黑体" w:hAnsi="黑体"/>
          <w:b w:val="0"/>
          <w:bCs w:val="0"/>
          <w:szCs w:val="21"/>
        </w:rPr>
        <w:t>个人信息的访问控制</w:t>
      </w:r>
      <w:bookmarkEnd w:id="31"/>
    </w:p>
    <w:p>
      <w:pPr>
        <w:pStyle w:val="56"/>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App 提供者应对个人信息的访问进行控制，</w:t>
      </w:r>
      <w:r>
        <w:rPr>
          <w:rFonts w:hint="eastAsia" w:ascii="Times New Roman" w:hAnsi="Times New Roman" w:eastAsia="宋体" w:cs="Times New Roman"/>
          <w:szCs w:val="21"/>
        </w:rPr>
        <w:t>需</w:t>
      </w:r>
      <w:r>
        <w:rPr>
          <w:rFonts w:ascii="Times New Roman" w:hAnsi="Times New Roman" w:eastAsia="宋体" w:cs="Times New Roman"/>
          <w:szCs w:val="21"/>
        </w:rPr>
        <w:t>满足以下要求：</w:t>
      </w:r>
    </w:p>
    <w:p>
      <w:pPr>
        <w:pStyle w:val="83"/>
        <w:numPr>
          <w:ilvl w:val="0"/>
          <w:numId w:val="23"/>
        </w:numPr>
        <w:pBdr>
          <w:top w:val="none" w:color="auto" w:sz="0" w:space="0"/>
        </w:pBdr>
        <w:spacing w:line="360" w:lineRule="auto"/>
        <w:ind w:firstLineChars="0"/>
        <w:rPr>
          <w:szCs w:val="21"/>
        </w:rPr>
      </w:pPr>
      <w:r>
        <w:rPr>
          <w:szCs w:val="21"/>
        </w:rPr>
        <w:t>应建立健全内部数据管理制度，包括数据管理、数据分级、数据访问、数据流转等，并建立和维护相关人员名单。</w:t>
      </w:r>
    </w:p>
    <w:p>
      <w:pPr>
        <w:pStyle w:val="83"/>
        <w:numPr>
          <w:ilvl w:val="0"/>
          <w:numId w:val="23"/>
        </w:numPr>
        <w:pBdr>
          <w:top w:val="none" w:color="auto" w:sz="0" w:space="0"/>
        </w:pBdr>
        <w:spacing w:line="360" w:lineRule="auto"/>
        <w:ind w:firstLineChars="0"/>
        <w:rPr>
          <w:szCs w:val="21"/>
        </w:rPr>
      </w:pPr>
      <w:r>
        <w:rPr>
          <w:szCs w:val="21"/>
        </w:rPr>
        <w:t>应建立个人信息的重要操作内部审批流程，如进行批量修改、拷贝、下载等重要操作。</w:t>
      </w:r>
    </w:p>
    <w:p>
      <w:pPr>
        <w:pStyle w:val="83"/>
        <w:numPr>
          <w:ilvl w:val="0"/>
          <w:numId w:val="23"/>
        </w:numPr>
        <w:pBdr>
          <w:top w:val="none" w:color="auto" w:sz="0" w:space="0"/>
        </w:pBdr>
        <w:spacing w:line="360" w:lineRule="auto"/>
        <w:ind w:firstLineChars="0"/>
        <w:rPr>
          <w:szCs w:val="21"/>
        </w:rPr>
      </w:pPr>
      <w:r>
        <w:rPr>
          <w:szCs w:val="21"/>
        </w:rPr>
        <w:t>授权访问个人信息的人员，应使用按照“最小授权，最小必要”原则的访问控制策略，使其只能访问职责所需的最小必要的个人信息，且进具备完成职责所需的最少的数据操作权限，并对访问和数据操作信息进行记录，并保存台账，包括访问人、操作行为、操作时间。</w:t>
      </w:r>
    </w:p>
    <w:p>
      <w:pPr>
        <w:pStyle w:val="83"/>
        <w:numPr>
          <w:ilvl w:val="0"/>
          <w:numId w:val="23"/>
        </w:numPr>
        <w:pBdr>
          <w:top w:val="none" w:color="auto" w:sz="0" w:space="0"/>
        </w:pBdr>
        <w:spacing w:line="360" w:lineRule="auto"/>
        <w:ind w:firstLineChars="0"/>
        <w:rPr>
          <w:szCs w:val="21"/>
        </w:rPr>
      </w:pPr>
      <w:r>
        <w:rPr>
          <w:szCs w:val="21"/>
        </w:rPr>
        <w:t>应对安全管理人员、数据操作人员、审计人员的角色进行“三员分离原则”。</w:t>
      </w:r>
    </w:p>
    <w:p>
      <w:pPr>
        <w:pStyle w:val="83"/>
        <w:numPr>
          <w:ilvl w:val="0"/>
          <w:numId w:val="23"/>
        </w:numPr>
        <w:pBdr>
          <w:top w:val="none" w:color="auto" w:sz="0" w:space="0"/>
        </w:pBdr>
        <w:spacing w:line="360" w:lineRule="auto"/>
        <w:ind w:firstLineChars="0"/>
        <w:rPr>
          <w:szCs w:val="21"/>
        </w:rPr>
      </w:pPr>
      <w:r>
        <w:rPr>
          <w:szCs w:val="21"/>
        </w:rPr>
        <w:t>应对个人信息操作使用的人员的操作流程建立完备的管理制度，并对流程内容进行审批，保存相关记录至少180天。</w:t>
      </w:r>
    </w:p>
    <w:p>
      <w:pPr>
        <w:pStyle w:val="83"/>
        <w:numPr>
          <w:ilvl w:val="0"/>
          <w:numId w:val="23"/>
        </w:numPr>
        <w:pBdr>
          <w:top w:val="none" w:color="auto" w:sz="0" w:space="0"/>
        </w:pBdr>
        <w:spacing w:line="360" w:lineRule="auto"/>
        <w:ind w:firstLineChars="0"/>
        <w:rPr>
          <w:szCs w:val="21"/>
        </w:rPr>
      </w:pPr>
      <w:r>
        <w:rPr>
          <w:szCs w:val="21"/>
        </w:rPr>
        <w:t>涉及个人敏感信息的访问、修改等操作行为，宜在对角色权限控制的基础上，按照业务流程的需求触发操作授权。</w:t>
      </w:r>
    </w:p>
    <w:p>
      <w:pPr>
        <w:pStyle w:val="3"/>
        <w:spacing w:line="360" w:lineRule="auto"/>
        <w:ind w:left="578" w:hanging="578"/>
        <w:rPr>
          <w:rFonts w:ascii="黑体" w:hAnsi="黑体"/>
          <w:b w:val="0"/>
          <w:bCs w:val="0"/>
          <w:szCs w:val="21"/>
        </w:rPr>
      </w:pPr>
      <w:bookmarkStart w:id="32" w:name="_Toc163342379"/>
      <w:r>
        <w:rPr>
          <w:rFonts w:hint="eastAsia" w:ascii="黑体" w:hAnsi="黑体"/>
          <w:b w:val="0"/>
          <w:bCs w:val="0"/>
          <w:szCs w:val="21"/>
        </w:rPr>
        <w:t>个人信息的展示</w:t>
      </w:r>
      <w:bookmarkEnd w:id="32"/>
    </w:p>
    <w:p>
      <w:pPr>
        <w:spacing w:line="360" w:lineRule="auto"/>
        <w:ind w:firstLine="420" w:firstLineChars="200"/>
        <w:jc w:val="both"/>
        <w:rPr>
          <w:color w:val="000000"/>
          <w:sz w:val="21"/>
          <w:szCs w:val="21"/>
        </w:rPr>
      </w:pPr>
      <w:r>
        <w:rPr>
          <w:rFonts w:ascii="Times New Roman" w:hAnsi="Times New Roman" w:cs="Times New Roman"/>
          <w:color w:val="000000"/>
          <w:sz w:val="21"/>
          <w:szCs w:val="21"/>
        </w:rPr>
        <w:t>App</w:t>
      </w:r>
      <w:r>
        <w:rPr>
          <w:rFonts w:hint="eastAsia"/>
          <w:color w:val="000000"/>
          <w:sz w:val="21"/>
          <w:szCs w:val="21"/>
        </w:rPr>
        <w:t xml:space="preserve"> 或相关系统涉及通过界面展示个人信息的（如显示屏幕、纸面），包括</w:t>
      </w:r>
      <w:r>
        <w:rPr>
          <w:rFonts w:ascii="Times New Roman" w:hAnsi="Times New Roman" w:cs="Times New Roman"/>
          <w:color w:val="000000"/>
          <w:sz w:val="21"/>
          <w:szCs w:val="21"/>
        </w:rPr>
        <w:t>App</w:t>
      </w:r>
      <w:r>
        <w:rPr>
          <w:rFonts w:hint="eastAsia" w:ascii="Times New Roman" w:hAnsi="Times New Roman" w:cs="Times New Roman"/>
          <w:color w:val="000000"/>
          <w:sz w:val="21"/>
          <w:szCs w:val="21"/>
        </w:rPr>
        <w:t>产品或服务界面以及系统管理界面，</w:t>
      </w:r>
      <w:r>
        <w:rPr>
          <w:rFonts w:ascii="Times New Roman" w:hAnsi="Times New Roman" w:cs="Times New Roman"/>
          <w:color w:val="000000"/>
          <w:sz w:val="21"/>
          <w:szCs w:val="21"/>
        </w:rPr>
        <w:t xml:space="preserve">App </w:t>
      </w:r>
      <w:r>
        <w:rPr>
          <w:rFonts w:hint="eastAsia"/>
          <w:color w:val="000000"/>
          <w:sz w:val="21"/>
          <w:szCs w:val="21"/>
        </w:rPr>
        <w:t>提供者宜对需展示的个人信息采取去标识化处理等措施，降低个人信息在展示环节的泄露风险。同时需要对个人信息进行访问权限控制，例如，在个人信息展示时，防止内部非授权人员及个人信息主体之外的其他人员未经授权获取个人信息。</w:t>
      </w:r>
    </w:p>
    <w:p>
      <w:pPr>
        <w:pStyle w:val="3"/>
        <w:spacing w:line="360" w:lineRule="auto"/>
        <w:ind w:left="578" w:hanging="578"/>
        <w:rPr>
          <w:rFonts w:ascii="黑体" w:hAnsi="黑体"/>
          <w:b w:val="0"/>
          <w:bCs w:val="0"/>
          <w:szCs w:val="21"/>
        </w:rPr>
      </w:pPr>
      <w:bookmarkStart w:id="33" w:name="_Toc163342380"/>
      <w:r>
        <w:rPr>
          <w:rFonts w:hint="eastAsia" w:ascii="黑体" w:hAnsi="黑体"/>
          <w:b w:val="0"/>
          <w:bCs w:val="0"/>
          <w:szCs w:val="21"/>
        </w:rPr>
        <w:t>个人信息的查询</w:t>
      </w:r>
      <w:bookmarkEnd w:id="33"/>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提供者应向个人信息主体提供查询下列信息的方法：</w:t>
      </w:r>
    </w:p>
    <w:p>
      <w:pPr>
        <w:pStyle w:val="83"/>
        <w:numPr>
          <w:ilvl w:val="0"/>
          <w:numId w:val="24"/>
        </w:numPr>
        <w:pBdr>
          <w:top w:val="none" w:color="auto" w:sz="0" w:space="0"/>
        </w:pBdr>
        <w:spacing w:line="360" w:lineRule="auto"/>
        <w:ind w:firstLineChars="0"/>
        <w:rPr>
          <w:szCs w:val="21"/>
        </w:rPr>
      </w:pPr>
      <w:r>
        <w:rPr>
          <w:szCs w:val="21"/>
        </w:rPr>
        <w:t>其所持有的关于该主体的个人信息或类型。</w:t>
      </w:r>
    </w:p>
    <w:p>
      <w:pPr>
        <w:pStyle w:val="83"/>
        <w:numPr>
          <w:ilvl w:val="0"/>
          <w:numId w:val="24"/>
        </w:numPr>
        <w:pBdr>
          <w:top w:val="none" w:color="auto" w:sz="0" w:space="0"/>
        </w:pBdr>
        <w:spacing w:line="360" w:lineRule="auto"/>
        <w:ind w:firstLineChars="0"/>
        <w:rPr>
          <w:szCs w:val="21"/>
        </w:rPr>
      </w:pPr>
      <w:r>
        <w:rPr>
          <w:szCs w:val="21"/>
        </w:rPr>
        <w:t>上述个人信息的来源、所用于的目的。</w:t>
      </w:r>
    </w:p>
    <w:p>
      <w:pPr>
        <w:pStyle w:val="83"/>
        <w:numPr>
          <w:ilvl w:val="0"/>
          <w:numId w:val="24"/>
        </w:numPr>
        <w:pBdr>
          <w:top w:val="none" w:color="auto" w:sz="0" w:space="0"/>
        </w:pBdr>
        <w:spacing w:line="360" w:lineRule="auto"/>
        <w:ind w:firstLineChars="0"/>
        <w:rPr>
          <w:szCs w:val="21"/>
        </w:rPr>
      </w:pPr>
      <w:r>
        <w:rPr>
          <w:szCs w:val="21"/>
        </w:rPr>
        <w:t>已经获得个人信息的第三方身份或类型。</w:t>
      </w:r>
    </w:p>
    <w:p>
      <w:pPr>
        <w:pStyle w:val="3"/>
        <w:spacing w:line="360" w:lineRule="auto"/>
        <w:ind w:left="578" w:hanging="578"/>
        <w:rPr>
          <w:rFonts w:ascii="黑体" w:hAnsi="黑体"/>
          <w:b w:val="0"/>
          <w:bCs w:val="0"/>
          <w:szCs w:val="21"/>
        </w:rPr>
      </w:pPr>
      <w:bookmarkStart w:id="34" w:name="_Toc163342381"/>
      <w:r>
        <w:rPr>
          <w:rFonts w:hint="eastAsia" w:ascii="黑体" w:hAnsi="黑体"/>
          <w:b w:val="0"/>
          <w:bCs w:val="0"/>
          <w:szCs w:val="21"/>
        </w:rPr>
        <w:t>个人信息的更正</w:t>
      </w:r>
      <w:bookmarkEnd w:id="34"/>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个人信息主体发现 App 提供者所持有的该主体的个人信息有错误或不完整的，App 提供者应为其提供请求更正或补充信息的方法。提供人工更正的，受理和处理时间不</w:t>
      </w:r>
      <w:r>
        <w:rPr>
          <w:rFonts w:hint="eastAsia" w:ascii="Times New Roman" w:hAnsi="Times New Roman" w:cs="Times New Roman"/>
          <w:color w:val="000000"/>
          <w:sz w:val="21"/>
          <w:szCs w:val="21"/>
        </w:rPr>
        <w:t>宜超过1</w:t>
      </w:r>
      <w:r>
        <w:rPr>
          <w:rFonts w:ascii="Times New Roman" w:hAnsi="Times New Roman" w:cs="Times New Roman"/>
          <w:color w:val="000000"/>
          <w:sz w:val="21"/>
          <w:szCs w:val="21"/>
        </w:rPr>
        <w:t>0</w:t>
      </w:r>
      <w:r>
        <w:rPr>
          <w:rFonts w:hint="eastAsia" w:ascii="Times New Roman" w:hAnsi="Times New Roman" w:cs="Times New Roman"/>
          <w:color w:val="000000"/>
          <w:sz w:val="21"/>
          <w:szCs w:val="21"/>
        </w:rPr>
        <w:t>个工作日，最长不宜</w:t>
      </w:r>
      <w:r>
        <w:rPr>
          <w:rFonts w:ascii="Times New Roman" w:hAnsi="Times New Roman" w:cs="Times New Roman"/>
          <w:color w:val="000000"/>
          <w:sz w:val="21"/>
          <w:szCs w:val="21"/>
        </w:rPr>
        <w:t>超过15个工作日。</w:t>
      </w:r>
    </w:p>
    <w:p>
      <w:pPr>
        <w:pStyle w:val="3"/>
        <w:spacing w:line="360" w:lineRule="auto"/>
        <w:ind w:left="578" w:hanging="578"/>
        <w:rPr>
          <w:rFonts w:ascii="黑体" w:hAnsi="黑体"/>
          <w:b w:val="0"/>
          <w:bCs w:val="0"/>
          <w:szCs w:val="21"/>
        </w:rPr>
      </w:pPr>
      <w:bookmarkStart w:id="35" w:name="_Toc163342382"/>
      <w:r>
        <w:rPr>
          <w:rFonts w:hint="eastAsia" w:ascii="黑体" w:hAnsi="黑体"/>
          <w:b w:val="0"/>
          <w:bCs w:val="0"/>
          <w:szCs w:val="21"/>
        </w:rPr>
        <w:t>个人信息的撤回</w:t>
      </w:r>
      <w:bookmarkEnd w:id="35"/>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提供者应满足以下要求：</w:t>
      </w:r>
    </w:p>
    <w:p>
      <w:pPr>
        <w:pStyle w:val="83"/>
        <w:numPr>
          <w:ilvl w:val="0"/>
          <w:numId w:val="25"/>
        </w:numPr>
        <w:pBdr>
          <w:top w:val="none" w:color="auto" w:sz="0" w:space="0"/>
        </w:pBdr>
        <w:spacing w:line="360" w:lineRule="auto"/>
        <w:ind w:firstLineChars="0"/>
        <w:rPr>
          <w:szCs w:val="21"/>
        </w:rPr>
      </w:pPr>
      <w:r>
        <w:rPr>
          <w:szCs w:val="21"/>
        </w:rPr>
        <w:t>应向个人信息主体提供方法撤回收集、使用其个人信息的同意授权。撤回同意后，</w:t>
      </w:r>
      <w:r>
        <w:rPr>
          <w:color w:val="000000"/>
          <w:szCs w:val="21"/>
        </w:rPr>
        <w:t>App 提供者</w:t>
      </w:r>
      <w:r>
        <w:rPr>
          <w:szCs w:val="21"/>
        </w:rPr>
        <w:t>后续不应再处理相应的个人信息。</w:t>
      </w:r>
    </w:p>
    <w:p>
      <w:pPr>
        <w:pStyle w:val="83"/>
        <w:numPr>
          <w:ilvl w:val="0"/>
          <w:numId w:val="25"/>
        </w:numPr>
        <w:pBdr>
          <w:top w:val="none" w:color="auto" w:sz="0" w:space="0"/>
        </w:pBdr>
        <w:spacing w:line="360" w:lineRule="auto"/>
        <w:ind w:firstLineChars="0"/>
        <w:rPr>
          <w:szCs w:val="21"/>
        </w:rPr>
      </w:pPr>
      <w:r>
        <w:rPr>
          <w:szCs w:val="21"/>
        </w:rPr>
        <w:t>应保障个人信息主体拒绝接收基于其个人信息推送的商业广告的权利，提供撤回同意的方法。</w:t>
      </w:r>
    </w:p>
    <w:p>
      <w:pPr>
        <w:pStyle w:val="83"/>
        <w:numPr>
          <w:ilvl w:val="0"/>
          <w:numId w:val="25"/>
        </w:numPr>
        <w:pBdr>
          <w:top w:val="none" w:color="auto" w:sz="0" w:space="0"/>
        </w:pBdr>
        <w:spacing w:line="360" w:lineRule="auto"/>
        <w:ind w:firstLineChars="0"/>
        <w:rPr>
          <w:szCs w:val="21"/>
        </w:rPr>
      </w:pPr>
      <w:r>
        <w:rPr>
          <w:szCs w:val="21"/>
        </w:rPr>
        <w:t>对外共享、转让、公开披露个人信息，应向个人信息主体提供撤回同意的方法。</w:t>
      </w:r>
    </w:p>
    <w:p>
      <w:pPr>
        <w:spacing w:line="360" w:lineRule="auto"/>
        <w:ind w:firstLine="360" w:firstLineChars="200"/>
        <w:rPr>
          <w:rFonts w:ascii="Times New Roman" w:hAnsi="Times New Roman" w:cs="Times New Roman"/>
          <w:sz w:val="18"/>
          <w:szCs w:val="18"/>
        </w:rPr>
      </w:pPr>
      <w:r>
        <w:rPr>
          <w:rFonts w:ascii="Times New Roman" w:hAnsi="Times New Roman" w:cs="Times New Roman"/>
          <w:sz w:val="18"/>
          <w:szCs w:val="18"/>
        </w:rPr>
        <w:t>注：撤回授权同意不影响撤回前基于授权同意的个人信息处理。</w:t>
      </w:r>
    </w:p>
    <w:p>
      <w:pPr>
        <w:pStyle w:val="3"/>
        <w:spacing w:line="360" w:lineRule="auto"/>
        <w:ind w:left="578" w:hanging="578"/>
        <w:rPr>
          <w:rFonts w:ascii="黑体" w:hAnsi="黑体"/>
          <w:b w:val="0"/>
          <w:bCs w:val="0"/>
          <w:szCs w:val="21"/>
        </w:rPr>
      </w:pPr>
      <w:bookmarkStart w:id="36" w:name="_Toc163342383"/>
      <w:r>
        <w:rPr>
          <w:rFonts w:hint="eastAsia" w:ascii="黑体" w:hAnsi="黑体"/>
          <w:b w:val="0"/>
          <w:bCs w:val="0"/>
          <w:szCs w:val="21"/>
        </w:rPr>
        <w:t>个人信息的副本</w:t>
      </w:r>
      <w:bookmarkEnd w:id="36"/>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提供者应满足以下要求：</w:t>
      </w:r>
    </w:p>
    <w:p>
      <w:pPr>
        <w:pStyle w:val="83"/>
        <w:numPr>
          <w:ilvl w:val="0"/>
          <w:numId w:val="26"/>
        </w:numPr>
        <w:pBdr>
          <w:top w:val="none" w:color="auto" w:sz="0" w:space="0"/>
        </w:pBdr>
        <w:spacing w:line="360" w:lineRule="auto"/>
        <w:ind w:firstLineChars="0"/>
        <w:rPr>
          <w:color w:val="000000"/>
          <w:szCs w:val="21"/>
        </w:rPr>
      </w:pPr>
      <w:r>
        <w:rPr>
          <w:color w:val="000000"/>
          <w:szCs w:val="21"/>
        </w:rPr>
        <w:t>应为个人信息主体提供获取以下类型个人信息副本的方法，或在技术可行的前提下直接将以下类型个人信息的副本传输给个人信息主体指定的第三方：</w:t>
      </w:r>
    </w:p>
    <w:p>
      <w:pPr>
        <w:pStyle w:val="83"/>
        <w:numPr>
          <w:ilvl w:val="1"/>
          <w:numId w:val="26"/>
        </w:numPr>
        <w:pBdr>
          <w:top w:val="none" w:color="auto" w:sz="0" w:space="0"/>
        </w:pBdr>
        <w:spacing w:line="360" w:lineRule="auto"/>
        <w:ind w:firstLineChars="0"/>
        <w:rPr>
          <w:color w:val="000000"/>
          <w:szCs w:val="21"/>
        </w:rPr>
      </w:pPr>
      <w:r>
        <w:rPr>
          <w:szCs w:val="21"/>
        </w:rPr>
        <w:t>本人的基本资料、身份信息。</w:t>
      </w:r>
    </w:p>
    <w:p>
      <w:pPr>
        <w:pStyle w:val="83"/>
        <w:numPr>
          <w:ilvl w:val="1"/>
          <w:numId w:val="26"/>
        </w:numPr>
        <w:pBdr>
          <w:top w:val="none" w:color="auto" w:sz="0" w:space="0"/>
        </w:pBdr>
        <w:spacing w:line="360" w:lineRule="auto"/>
        <w:ind w:firstLineChars="0"/>
        <w:rPr>
          <w:color w:val="000000"/>
          <w:szCs w:val="21"/>
        </w:rPr>
      </w:pPr>
      <w:r>
        <w:rPr>
          <w:szCs w:val="21"/>
        </w:rPr>
        <w:t>本人的健康生理信息、教育工作信息。</w:t>
      </w:r>
    </w:p>
    <w:p>
      <w:pPr>
        <w:pStyle w:val="83"/>
        <w:numPr>
          <w:ilvl w:val="0"/>
          <w:numId w:val="26"/>
        </w:numPr>
        <w:pBdr>
          <w:top w:val="none" w:color="auto" w:sz="0" w:space="0"/>
        </w:pBdr>
        <w:spacing w:line="360" w:lineRule="auto"/>
        <w:ind w:firstLineChars="0"/>
        <w:rPr>
          <w:color w:val="000000"/>
          <w:szCs w:val="21"/>
        </w:rPr>
      </w:pPr>
      <w:r>
        <w:rPr>
          <w:color w:val="000000"/>
          <w:szCs w:val="21"/>
        </w:rPr>
        <w:t>应在承诺期限内完成个人信息的副本提供，不宜超过10个工作日，最长不应超过15个工作日</w:t>
      </w:r>
      <w:r>
        <w:rPr>
          <w:szCs w:val="21"/>
        </w:rPr>
        <w:t>。</w:t>
      </w:r>
    </w:p>
    <w:p>
      <w:pPr>
        <w:pStyle w:val="3"/>
        <w:spacing w:line="360" w:lineRule="auto"/>
        <w:ind w:left="578" w:hanging="578"/>
        <w:rPr>
          <w:rFonts w:ascii="黑体" w:hAnsi="黑体"/>
          <w:b w:val="0"/>
          <w:bCs w:val="0"/>
          <w:szCs w:val="21"/>
        </w:rPr>
      </w:pPr>
      <w:bookmarkStart w:id="37" w:name="_Toc163342384"/>
      <w:r>
        <w:rPr>
          <w:rFonts w:hint="eastAsia" w:ascii="黑体" w:hAnsi="黑体"/>
          <w:b w:val="0"/>
          <w:bCs w:val="0"/>
          <w:szCs w:val="21"/>
        </w:rPr>
        <w:t>个人信息的举报、投诉和建议</w:t>
      </w:r>
      <w:bookmarkEnd w:id="37"/>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提供者应满足以下要求：</w:t>
      </w:r>
    </w:p>
    <w:p>
      <w:pPr>
        <w:pStyle w:val="83"/>
        <w:numPr>
          <w:ilvl w:val="0"/>
          <w:numId w:val="27"/>
        </w:numPr>
        <w:pBdr>
          <w:top w:val="none" w:color="auto" w:sz="0" w:space="0"/>
        </w:pBdr>
        <w:spacing w:line="360" w:lineRule="auto"/>
        <w:ind w:firstLineChars="0"/>
        <w:rPr>
          <w:szCs w:val="21"/>
        </w:rPr>
      </w:pPr>
      <w:r>
        <w:rPr>
          <w:szCs w:val="21"/>
        </w:rPr>
        <w:t>应建立建立并公布个人信息安全投诉、举报渠道，包括不限于电话、邮箱、在线客服、在线表格、即时通信账号等。</w:t>
      </w:r>
    </w:p>
    <w:p>
      <w:pPr>
        <w:pStyle w:val="83"/>
        <w:numPr>
          <w:ilvl w:val="0"/>
          <w:numId w:val="27"/>
        </w:numPr>
        <w:pBdr>
          <w:top w:val="none" w:color="auto" w:sz="0" w:space="0"/>
        </w:pBdr>
        <w:spacing w:line="360" w:lineRule="auto"/>
        <w:ind w:firstLineChars="0"/>
        <w:rPr>
          <w:szCs w:val="21"/>
        </w:rPr>
      </w:pPr>
      <w:r>
        <w:rPr>
          <w:szCs w:val="21"/>
        </w:rPr>
        <w:t>应在 App明显位置设置举报、投诉和建议入口，不宜超过 5 次点击。</w:t>
      </w:r>
    </w:p>
    <w:p>
      <w:pPr>
        <w:pStyle w:val="83"/>
        <w:numPr>
          <w:ilvl w:val="0"/>
          <w:numId w:val="27"/>
        </w:numPr>
        <w:pBdr>
          <w:top w:val="none" w:color="auto" w:sz="0" w:space="0"/>
        </w:pBdr>
        <w:spacing w:line="360" w:lineRule="auto"/>
        <w:ind w:firstLineChars="0"/>
        <w:rPr>
          <w:szCs w:val="21"/>
        </w:rPr>
      </w:pPr>
      <w:r>
        <w:rPr>
          <w:color w:val="000000"/>
          <w:szCs w:val="21"/>
        </w:rPr>
        <w:t>应在承诺期限内完成举报、投诉和建议处理</w:t>
      </w:r>
      <w:r>
        <w:rPr>
          <w:szCs w:val="21"/>
        </w:rPr>
        <w:t>，</w:t>
      </w:r>
      <w:r>
        <w:rPr>
          <w:color w:val="000000"/>
          <w:szCs w:val="21"/>
        </w:rPr>
        <w:t>不宜超过10个工作日，最长不应超过15个工作日。</w:t>
      </w:r>
    </w:p>
    <w:p>
      <w:pPr>
        <w:pStyle w:val="3"/>
        <w:spacing w:line="360" w:lineRule="auto"/>
        <w:ind w:left="578" w:hanging="578"/>
        <w:rPr>
          <w:rFonts w:ascii="黑体" w:hAnsi="黑体"/>
          <w:b w:val="0"/>
          <w:bCs w:val="0"/>
          <w:szCs w:val="21"/>
        </w:rPr>
      </w:pPr>
      <w:bookmarkStart w:id="38" w:name="_Toc163342385"/>
      <w:r>
        <w:rPr>
          <w:rFonts w:hint="eastAsia" w:ascii="黑体" w:hAnsi="黑体"/>
          <w:b w:val="0"/>
          <w:bCs w:val="0"/>
          <w:szCs w:val="21"/>
        </w:rPr>
        <w:t>其他要求</w:t>
      </w:r>
      <w:bookmarkEnd w:id="38"/>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提供者应满足以下要求：</w:t>
      </w:r>
    </w:p>
    <w:p>
      <w:pPr>
        <w:pStyle w:val="83"/>
        <w:numPr>
          <w:ilvl w:val="0"/>
          <w:numId w:val="28"/>
        </w:numPr>
        <w:pBdr>
          <w:top w:val="none" w:color="auto" w:sz="0" w:space="0"/>
        </w:pBdr>
        <w:spacing w:line="360" w:lineRule="auto"/>
        <w:ind w:firstLineChars="0"/>
        <w:rPr>
          <w:szCs w:val="21"/>
        </w:rPr>
      </w:pPr>
      <w:r>
        <w:rPr>
          <w:szCs w:val="21"/>
        </w:rPr>
        <w:t>使用个人信息时，不应超出与收集个人信息时所声称的目的具有直接或合理关联的范围。因业务需要，确需超出上述范围使用个人信息的，应再次征得个人信息主体明示同意。</w:t>
      </w:r>
    </w:p>
    <w:p>
      <w:pPr>
        <w:pStyle w:val="83"/>
        <w:numPr>
          <w:ilvl w:val="0"/>
          <w:numId w:val="28"/>
        </w:numPr>
        <w:pBdr>
          <w:top w:val="none" w:color="auto" w:sz="0" w:space="0"/>
        </w:pBdr>
        <w:spacing w:line="360" w:lineRule="auto"/>
        <w:ind w:firstLineChars="0"/>
        <w:rPr>
          <w:szCs w:val="21"/>
        </w:rPr>
      </w:pPr>
      <w:r>
        <w:rPr>
          <w:szCs w:val="21"/>
        </w:rPr>
        <w:t>App 应设置简单便捷的功能或选项，便于个人信息主体在线行使其访问、更正、删除、撤回授权同意、注销账户等权利。</w:t>
      </w:r>
    </w:p>
    <w:p>
      <w:pPr>
        <w:pStyle w:val="2"/>
        <w:spacing w:before="240" w:beforeLines="100" w:after="240" w:afterLines="100" w:line="360" w:lineRule="auto"/>
        <w:ind w:left="431" w:hanging="431"/>
        <w:rPr>
          <w:rFonts w:ascii="黑体" w:hAnsi="黑体" w:eastAsia="黑体"/>
          <w:b w:val="0"/>
          <w:bCs w:val="0"/>
          <w:sz w:val="21"/>
          <w:szCs w:val="21"/>
        </w:rPr>
      </w:pPr>
      <w:bookmarkStart w:id="39" w:name="_Toc163342386"/>
      <w:r>
        <w:rPr>
          <w:rFonts w:hint="eastAsia" w:ascii="黑体" w:hAnsi="黑体" w:eastAsia="黑体"/>
          <w:b w:val="0"/>
          <w:bCs w:val="0"/>
          <w:sz w:val="21"/>
          <w:szCs w:val="21"/>
        </w:rPr>
        <w:t>个人信息的加工</w:t>
      </w:r>
      <w:bookmarkEnd w:id="39"/>
    </w:p>
    <w:p>
      <w:pPr>
        <w:pStyle w:val="3"/>
        <w:spacing w:line="360" w:lineRule="auto"/>
        <w:ind w:left="578" w:hanging="578"/>
        <w:rPr>
          <w:rFonts w:ascii="黑体" w:hAnsi="黑体"/>
          <w:b w:val="0"/>
          <w:bCs w:val="0"/>
          <w:szCs w:val="21"/>
        </w:rPr>
      </w:pPr>
      <w:bookmarkStart w:id="40" w:name="_Toc163342387"/>
      <w:r>
        <w:rPr>
          <w:rFonts w:hint="eastAsia" w:ascii="黑体" w:hAnsi="黑体"/>
          <w:b w:val="0"/>
          <w:bCs w:val="0"/>
          <w:szCs w:val="21"/>
        </w:rPr>
        <w:t>用户画像</w:t>
      </w:r>
      <w:bookmarkEnd w:id="40"/>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w:t>
      </w:r>
      <w:r>
        <w:rPr>
          <w:rFonts w:hint="eastAsia" w:ascii="Times New Roman" w:hAnsi="Times New Roman" w:cs="Times New Roman"/>
          <w:color w:val="000000"/>
          <w:sz w:val="21"/>
          <w:szCs w:val="21"/>
        </w:rPr>
        <w:t>建议</w:t>
      </w:r>
      <w:r>
        <w:rPr>
          <w:rFonts w:ascii="Times New Roman" w:hAnsi="Times New Roman" w:cs="Times New Roman"/>
          <w:color w:val="000000"/>
          <w:sz w:val="21"/>
          <w:szCs w:val="21"/>
        </w:rPr>
        <w:t>应满足以下要求：</w:t>
      </w:r>
    </w:p>
    <w:p>
      <w:pPr>
        <w:pStyle w:val="83"/>
        <w:numPr>
          <w:ilvl w:val="0"/>
          <w:numId w:val="29"/>
        </w:numPr>
        <w:pBdr>
          <w:top w:val="none" w:color="auto" w:sz="0" w:space="0"/>
        </w:pBdr>
        <w:spacing w:line="360" w:lineRule="auto"/>
        <w:ind w:firstLineChars="0"/>
        <w:rPr>
          <w:szCs w:val="21"/>
        </w:rPr>
      </w:pPr>
      <w:r>
        <w:rPr>
          <w:szCs w:val="21"/>
        </w:rPr>
        <w:t>应在隐私政策向用户明示告知用于加工用户画像的个人信息的类型、目的、方式和应用场景，以及个人信息保护相关规则。</w:t>
      </w:r>
    </w:p>
    <w:p>
      <w:pPr>
        <w:pStyle w:val="83"/>
        <w:numPr>
          <w:ilvl w:val="0"/>
          <w:numId w:val="29"/>
        </w:numPr>
        <w:pBdr>
          <w:top w:val="none" w:color="auto" w:sz="0" w:space="0"/>
        </w:pBdr>
        <w:spacing w:line="360" w:lineRule="auto"/>
        <w:ind w:firstLineChars="0"/>
        <w:rPr>
          <w:szCs w:val="21"/>
        </w:rPr>
      </w:pPr>
      <w:r>
        <w:rPr>
          <w:szCs w:val="21"/>
        </w:rPr>
        <w:t>用户画像中对个人信息主体的特征描述，不</w:t>
      </w:r>
      <w:r>
        <w:rPr>
          <w:rFonts w:hint="eastAsia"/>
          <w:szCs w:val="21"/>
        </w:rPr>
        <w:t>应</w:t>
      </w:r>
      <w:r>
        <w:rPr>
          <w:szCs w:val="21"/>
        </w:rPr>
        <w:t>：</w:t>
      </w:r>
    </w:p>
    <w:p>
      <w:pPr>
        <w:pStyle w:val="83"/>
        <w:numPr>
          <w:ilvl w:val="1"/>
          <w:numId w:val="29"/>
        </w:numPr>
        <w:pBdr>
          <w:top w:val="none" w:color="auto" w:sz="0" w:space="0"/>
        </w:pBdr>
        <w:spacing w:line="360" w:lineRule="auto"/>
        <w:ind w:firstLineChars="0"/>
        <w:rPr>
          <w:szCs w:val="21"/>
        </w:rPr>
      </w:pPr>
      <w:r>
        <w:rPr>
          <w:szCs w:val="21"/>
        </w:rPr>
        <w:t>包含淫秽、色情、赌博、迷信、恐怖、暴力的内容；</w:t>
      </w:r>
    </w:p>
    <w:p>
      <w:pPr>
        <w:pStyle w:val="83"/>
        <w:numPr>
          <w:ilvl w:val="1"/>
          <w:numId w:val="29"/>
        </w:numPr>
        <w:pBdr>
          <w:top w:val="none" w:color="auto" w:sz="0" w:space="0"/>
        </w:pBdr>
        <w:spacing w:line="360" w:lineRule="auto"/>
        <w:ind w:firstLineChars="0"/>
        <w:rPr>
          <w:szCs w:val="21"/>
        </w:rPr>
      </w:pPr>
      <w:r>
        <w:rPr>
          <w:szCs w:val="21"/>
        </w:rPr>
        <w:t>表达对民族、种族、宗教、残疾、疾病歧视的内容。</w:t>
      </w:r>
    </w:p>
    <w:p>
      <w:pPr>
        <w:pStyle w:val="83"/>
        <w:numPr>
          <w:ilvl w:val="0"/>
          <w:numId w:val="29"/>
        </w:numPr>
        <w:pBdr>
          <w:top w:val="none" w:color="auto" w:sz="0" w:space="0"/>
        </w:pBdr>
        <w:spacing w:line="360" w:lineRule="auto"/>
        <w:ind w:firstLineChars="0"/>
        <w:rPr>
          <w:szCs w:val="21"/>
        </w:rPr>
      </w:pPr>
      <w:r>
        <w:rPr>
          <w:szCs w:val="21"/>
        </w:rPr>
        <w:t>在业务运营或对外业务合作中使用用户画像的，不</w:t>
      </w:r>
      <w:r>
        <w:rPr>
          <w:rFonts w:hint="eastAsia"/>
          <w:szCs w:val="21"/>
        </w:rPr>
        <w:t>应</w:t>
      </w:r>
      <w:r>
        <w:rPr>
          <w:szCs w:val="21"/>
        </w:rPr>
        <w:t>：</w:t>
      </w:r>
    </w:p>
    <w:p>
      <w:pPr>
        <w:pStyle w:val="83"/>
        <w:numPr>
          <w:ilvl w:val="1"/>
          <w:numId w:val="29"/>
        </w:numPr>
        <w:pBdr>
          <w:top w:val="none" w:color="auto" w:sz="0" w:space="0"/>
        </w:pBdr>
        <w:spacing w:line="360" w:lineRule="auto"/>
        <w:ind w:firstLineChars="0"/>
        <w:rPr>
          <w:szCs w:val="21"/>
        </w:rPr>
      </w:pPr>
      <w:r>
        <w:rPr>
          <w:szCs w:val="21"/>
        </w:rPr>
        <w:t>侵害公民、法人和其他组织的合法权益；</w:t>
      </w:r>
    </w:p>
    <w:p>
      <w:pPr>
        <w:pStyle w:val="83"/>
        <w:numPr>
          <w:ilvl w:val="1"/>
          <w:numId w:val="29"/>
        </w:numPr>
        <w:pBdr>
          <w:top w:val="none" w:color="auto" w:sz="0" w:space="0"/>
        </w:pBdr>
        <w:spacing w:line="360" w:lineRule="auto"/>
        <w:ind w:firstLineChars="0"/>
        <w:rPr>
          <w:szCs w:val="21"/>
        </w:rPr>
      </w:pPr>
      <w:r>
        <w:rPr>
          <w:szCs w:val="21"/>
        </w:rPr>
        <w:t>危害国家安全、荣誉和利益，煽动颠覆国家政权、推翻社会主义制度，煽动分裂国家、破坏国家统一，宣扬恐怖主义、极端主义，宣扬民族仇恨、民族歧视，传播暴力、淫秽色情信息，编造、传播虚假信息扰乱经济秩序和社会秩序。</w:t>
      </w:r>
    </w:p>
    <w:p>
      <w:pPr>
        <w:pStyle w:val="3"/>
        <w:spacing w:line="360" w:lineRule="auto"/>
        <w:ind w:left="578" w:hanging="578"/>
        <w:rPr>
          <w:rFonts w:ascii="黑体" w:hAnsi="黑体"/>
          <w:b w:val="0"/>
          <w:bCs w:val="0"/>
          <w:szCs w:val="21"/>
        </w:rPr>
      </w:pPr>
      <w:bookmarkStart w:id="41" w:name="_Toc163342388"/>
      <w:r>
        <w:rPr>
          <w:rFonts w:hint="eastAsia" w:ascii="黑体" w:hAnsi="黑体"/>
          <w:b w:val="0"/>
          <w:bCs w:val="0"/>
          <w:szCs w:val="21"/>
        </w:rPr>
        <w:t>个性化展示</w:t>
      </w:r>
      <w:bookmarkEnd w:id="41"/>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提供者应满足以下要求：</w:t>
      </w:r>
    </w:p>
    <w:p>
      <w:pPr>
        <w:pStyle w:val="83"/>
        <w:numPr>
          <w:ilvl w:val="0"/>
          <w:numId w:val="30"/>
        </w:numPr>
        <w:pBdr>
          <w:top w:val="none" w:color="auto" w:sz="0" w:space="0"/>
        </w:pBdr>
        <w:spacing w:line="360" w:lineRule="auto"/>
        <w:ind w:firstLineChars="0"/>
        <w:rPr>
          <w:szCs w:val="21"/>
        </w:rPr>
      </w:pPr>
      <w:r>
        <w:rPr>
          <w:szCs w:val="21"/>
        </w:rPr>
        <w:t>应在隐私政策向用户明示告知用于个性化展示所需的个人信息的类型、目的、方式、应用场景以及个性化展示的内容，以及个人信息保护相关规则，以及个人信息保护相关规则。</w:t>
      </w:r>
    </w:p>
    <w:p>
      <w:pPr>
        <w:pStyle w:val="83"/>
        <w:numPr>
          <w:ilvl w:val="0"/>
          <w:numId w:val="30"/>
        </w:numPr>
        <w:pBdr>
          <w:top w:val="none" w:color="auto" w:sz="0" w:space="0"/>
        </w:pBdr>
        <w:spacing w:line="360" w:lineRule="auto"/>
        <w:ind w:firstLineChars="0"/>
        <w:rPr>
          <w:szCs w:val="21"/>
        </w:rPr>
      </w:pPr>
      <w:r>
        <w:rPr>
          <w:szCs w:val="21"/>
        </w:rPr>
        <w:t>App使用个性化展示时，应通过“定推、推荐、关注、猜你喜欢”的字样或设置不同的栏目、模块，显著区分个性化展示和非个性化展示的内容。</w:t>
      </w:r>
    </w:p>
    <w:p>
      <w:pPr>
        <w:pStyle w:val="83"/>
        <w:numPr>
          <w:ilvl w:val="0"/>
          <w:numId w:val="30"/>
        </w:numPr>
        <w:pBdr>
          <w:top w:val="none" w:color="auto" w:sz="0" w:space="0"/>
        </w:pBdr>
        <w:spacing w:line="360" w:lineRule="auto"/>
        <w:ind w:firstLineChars="0"/>
        <w:rPr>
          <w:szCs w:val="21"/>
        </w:rPr>
      </w:pPr>
      <w:r>
        <w:rPr>
          <w:szCs w:val="21"/>
        </w:rPr>
        <w:t>App 提供个性化展示的，应提供关闭个性化展示的选项。</w:t>
      </w:r>
    </w:p>
    <w:p>
      <w:pPr>
        <w:pStyle w:val="83"/>
        <w:numPr>
          <w:ilvl w:val="0"/>
          <w:numId w:val="30"/>
        </w:numPr>
        <w:pBdr>
          <w:top w:val="none" w:color="auto" w:sz="0" w:space="0"/>
        </w:pBdr>
        <w:spacing w:line="360" w:lineRule="auto"/>
        <w:ind w:firstLineChars="0"/>
        <w:rPr>
          <w:szCs w:val="21"/>
        </w:rPr>
      </w:pPr>
      <w:r>
        <w:rPr>
          <w:szCs w:val="21"/>
        </w:rPr>
        <w:t>在向用户提供电子商务服务的过程中，根据用户的兴趣爱好、消费习惯等特征向其提供商品或者服务搜索结果的个性化展示的，应当同时向用户提供不针对其个人特征的选项。</w:t>
      </w:r>
    </w:p>
    <w:p>
      <w:pPr>
        <w:pStyle w:val="83"/>
        <w:numPr>
          <w:ilvl w:val="0"/>
          <w:numId w:val="30"/>
        </w:numPr>
        <w:pBdr>
          <w:top w:val="none" w:color="auto" w:sz="0" w:space="0"/>
        </w:pBdr>
        <w:spacing w:line="360" w:lineRule="auto"/>
        <w:ind w:firstLineChars="0"/>
        <w:rPr>
          <w:szCs w:val="21"/>
        </w:rPr>
      </w:pPr>
      <w:r>
        <w:rPr>
          <w:szCs w:val="21"/>
        </w:rPr>
        <w:t>自动化决策不应根据消费者的偏好、交易习惯等特征，利用算法在交易价格等交易条件上实施不合理的差别待遇等违法行为。</w:t>
      </w:r>
    </w:p>
    <w:p>
      <w:pPr>
        <w:pStyle w:val="83"/>
        <w:numPr>
          <w:ilvl w:val="0"/>
          <w:numId w:val="30"/>
        </w:numPr>
        <w:pBdr>
          <w:top w:val="none" w:color="auto" w:sz="0" w:space="0"/>
        </w:pBdr>
        <w:spacing w:line="360" w:lineRule="auto"/>
        <w:ind w:firstLineChars="0"/>
        <w:rPr>
          <w:szCs w:val="21"/>
        </w:rPr>
      </w:pPr>
      <w:r>
        <w:rPr>
          <w:szCs w:val="21"/>
        </w:rPr>
        <w:t>在向用户推送新闻信息服务的过程中使用个性化展示的，应为用户提供简单直观的退出或关闭个性化展示模式的选项。</w:t>
      </w:r>
    </w:p>
    <w:p>
      <w:pPr>
        <w:pStyle w:val="83"/>
        <w:numPr>
          <w:ilvl w:val="0"/>
          <w:numId w:val="30"/>
        </w:numPr>
        <w:pBdr>
          <w:top w:val="none" w:color="auto" w:sz="0" w:space="0"/>
        </w:pBdr>
        <w:spacing w:line="360" w:lineRule="auto"/>
        <w:ind w:firstLineChars="0"/>
        <w:rPr>
          <w:szCs w:val="21"/>
        </w:rPr>
      </w:pPr>
      <w:r>
        <w:rPr>
          <w:szCs w:val="21"/>
        </w:rPr>
        <w:t>当用户退出或关闭个性化展示模式时，App 应向用户提供删除或匿名化定向推送活动所基于的个人信息的选项。</w:t>
      </w:r>
    </w:p>
    <w:p>
      <w:pPr>
        <w:pStyle w:val="83"/>
        <w:numPr>
          <w:ilvl w:val="0"/>
          <w:numId w:val="30"/>
        </w:numPr>
        <w:pBdr>
          <w:top w:val="none" w:color="auto" w:sz="0" w:space="0"/>
        </w:pBdr>
        <w:spacing w:line="360" w:lineRule="auto"/>
        <w:ind w:firstLineChars="0"/>
        <w:rPr>
          <w:szCs w:val="21"/>
        </w:rPr>
      </w:pPr>
      <w:r>
        <w:rPr>
          <w:szCs w:val="21"/>
        </w:rPr>
        <w:t>当用户删除或匿名化向推送活动所基于的个人信息时，服务端需及时删除或匿名化用于定向推送的个人信息，若这些信息在其他业务功能需要用到，则应立即停止这些个人信息在定向推送方面的应用。</w:t>
      </w:r>
    </w:p>
    <w:p>
      <w:pPr>
        <w:pStyle w:val="83"/>
        <w:numPr>
          <w:ilvl w:val="0"/>
          <w:numId w:val="30"/>
        </w:numPr>
        <w:pBdr>
          <w:top w:val="none" w:color="auto" w:sz="0" w:space="0"/>
        </w:pBdr>
        <w:spacing w:line="360" w:lineRule="auto"/>
        <w:ind w:firstLineChars="0"/>
        <w:rPr>
          <w:szCs w:val="21"/>
        </w:rPr>
      </w:pPr>
      <w:r>
        <w:rPr>
          <w:szCs w:val="21"/>
        </w:rPr>
        <w:t>在向用户提供业务功能的过程中使用个性化展示的，宜建立用户对个性化展示所依赖的个人信息（如标签、画像维度等）的自主控制机制，保障用户调控个性化展示相关性程度的能力。</w:t>
      </w:r>
    </w:p>
    <w:p>
      <w:pPr>
        <w:pStyle w:val="83"/>
        <w:numPr>
          <w:ilvl w:val="0"/>
          <w:numId w:val="30"/>
        </w:numPr>
        <w:pBdr>
          <w:top w:val="none" w:color="auto" w:sz="0" w:space="0"/>
        </w:pBdr>
        <w:spacing w:line="360" w:lineRule="auto"/>
        <w:ind w:firstLineChars="0"/>
        <w:rPr>
          <w:szCs w:val="21"/>
        </w:rPr>
      </w:pPr>
      <w:r>
        <w:rPr>
          <w:szCs w:val="21"/>
        </w:rPr>
        <w:t>App利用个人信息进行个性化展示时，需使得用户可自主控制用于个性化展示的个人信息类型。用户通过选择用于个性化展示的个人信息类型，可以控制个性化展示与用户本身的相关程度。</w:t>
      </w:r>
    </w:p>
    <w:p>
      <w:pPr>
        <w:pStyle w:val="3"/>
        <w:spacing w:line="360" w:lineRule="auto"/>
        <w:ind w:left="578" w:hanging="578"/>
        <w:rPr>
          <w:rFonts w:ascii="黑体" w:hAnsi="黑体"/>
          <w:b w:val="0"/>
          <w:bCs w:val="0"/>
          <w:szCs w:val="21"/>
        </w:rPr>
      </w:pPr>
      <w:bookmarkStart w:id="42" w:name="_Toc163342389"/>
      <w:r>
        <w:rPr>
          <w:rFonts w:hint="eastAsia" w:ascii="黑体" w:hAnsi="黑体"/>
          <w:b w:val="0"/>
          <w:bCs w:val="0"/>
          <w:szCs w:val="21"/>
        </w:rPr>
        <w:t>信息系统自动决策机制</w:t>
      </w:r>
      <w:bookmarkEnd w:id="42"/>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提供者业务运营所使用的信息系统，具备自动决策机制且能对个人信息主体权益造成显著影响的（例如，自动决定个人征信及贷款额度，或用于面试人员的自动化筛选等），应满足以下要求：</w:t>
      </w:r>
    </w:p>
    <w:p>
      <w:pPr>
        <w:pStyle w:val="83"/>
        <w:numPr>
          <w:ilvl w:val="0"/>
          <w:numId w:val="31"/>
        </w:numPr>
        <w:pBdr>
          <w:top w:val="none" w:color="auto" w:sz="0" w:space="0"/>
        </w:pBdr>
        <w:spacing w:line="360" w:lineRule="auto"/>
        <w:ind w:firstLineChars="0"/>
        <w:rPr>
          <w:szCs w:val="21"/>
        </w:rPr>
      </w:pPr>
      <w:r>
        <w:rPr>
          <w:szCs w:val="21"/>
        </w:rPr>
        <w:t>应在隐私政策或服务页面向用户明示告知自动决策机制和规则。</w:t>
      </w:r>
    </w:p>
    <w:p>
      <w:pPr>
        <w:pStyle w:val="83"/>
        <w:numPr>
          <w:ilvl w:val="0"/>
          <w:numId w:val="31"/>
        </w:numPr>
        <w:pBdr>
          <w:top w:val="none" w:color="auto" w:sz="0" w:space="0"/>
        </w:pBdr>
        <w:spacing w:line="360" w:lineRule="auto"/>
        <w:ind w:firstLineChars="0"/>
        <w:rPr>
          <w:szCs w:val="21"/>
        </w:rPr>
      </w:pPr>
      <w:r>
        <w:rPr>
          <w:szCs w:val="21"/>
        </w:rPr>
        <w:t>应向个人信息主体提供针对自动决策结果的投诉渠道，并支持对自动决策结果的人工复核。</w:t>
      </w:r>
    </w:p>
    <w:p>
      <w:pPr>
        <w:pStyle w:val="83"/>
        <w:numPr>
          <w:ilvl w:val="0"/>
          <w:numId w:val="31"/>
        </w:numPr>
        <w:pBdr>
          <w:top w:val="none" w:color="auto" w:sz="0" w:space="0"/>
        </w:pBdr>
        <w:spacing w:line="360" w:lineRule="auto"/>
        <w:ind w:firstLineChars="0"/>
        <w:rPr>
          <w:szCs w:val="21"/>
        </w:rPr>
      </w:pPr>
      <w:r>
        <w:rPr>
          <w:szCs w:val="21"/>
        </w:rPr>
        <w:t>应在规划设计阶段或首次使用前开展个人信息安全影响评估，并依评估结果采取有效的保护个人信息主体的措施。</w:t>
      </w:r>
    </w:p>
    <w:p>
      <w:pPr>
        <w:pStyle w:val="83"/>
        <w:numPr>
          <w:ilvl w:val="0"/>
          <w:numId w:val="31"/>
        </w:numPr>
        <w:pBdr>
          <w:top w:val="none" w:color="auto" w:sz="0" w:space="0"/>
        </w:pBdr>
        <w:spacing w:line="360" w:lineRule="auto"/>
        <w:ind w:firstLineChars="0"/>
        <w:rPr>
          <w:szCs w:val="21"/>
        </w:rPr>
      </w:pPr>
      <w:r>
        <w:rPr>
          <w:szCs w:val="21"/>
        </w:rPr>
        <w:t>应在使用过程中定期（至少每年一次）开展个人信息安全影响评估，并依评估结果改进保护个人信息主体的措施。</w:t>
      </w:r>
    </w:p>
    <w:p>
      <w:pPr>
        <w:pStyle w:val="3"/>
        <w:spacing w:line="360" w:lineRule="auto"/>
        <w:ind w:left="578" w:hanging="578"/>
        <w:rPr>
          <w:rFonts w:ascii="黑体" w:hAnsi="黑体"/>
          <w:b w:val="0"/>
          <w:bCs w:val="0"/>
          <w:szCs w:val="21"/>
        </w:rPr>
      </w:pPr>
      <w:bookmarkStart w:id="43" w:name="_Toc163342390"/>
      <w:r>
        <w:rPr>
          <w:rFonts w:hint="eastAsia" w:ascii="黑体" w:hAnsi="黑体"/>
          <w:b w:val="0"/>
          <w:bCs w:val="0"/>
          <w:szCs w:val="21"/>
        </w:rPr>
        <w:t>人工智能服务</w:t>
      </w:r>
      <w:bookmarkEnd w:id="43"/>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提供人工智能服务的App 提供者，应满足以下要求：</w:t>
      </w:r>
    </w:p>
    <w:p>
      <w:pPr>
        <w:pStyle w:val="83"/>
        <w:numPr>
          <w:ilvl w:val="0"/>
          <w:numId w:val="32"/>
        </w:numPr>
        <w:pBdr>
          <w:top w:val="none" w:color="auto" w:sz="0" w:space="0"/>
        </w:pBdr>
        <w:spacing w:line="360" w:lineRule="auto"/>
        <w:ind w:firstLineChars="0"/>
        <w:rPr>
          <w:szCs w:val="21"/>
        </w:rPr>
      </w:pPr>
      <w:r>
        <w:rPr>
          <w:szCs w:val="21"/>
        </w:rPr>
        <w:t>应在隐私政策向用户明示告知人工智能服务涉及的个人信息的类型、目的、方式和应用场景，以及个人信息保护相关规则，以及个人信息保护相关规则。</w:t>
      </w:r>
    </w:p>
    <w:p>
      <w:pPr>
        <w:pStyle w:val="83"/>
        <w:numPr>
          <w:ilvl w:val="0"/>
          <w:numId w:val="32"/>
        </w:numPr>
        <w:pBdr>
          <w:top w:val="none" w:color="auto" w:sz="0" w:space="0"/>
        </w:pBdr>
        <w:spacing w:line="360" w:lineRule="auto"/>
        <w:ind w:firstLineChars="0"/>
        <w:rPr>
          <w:szCs w:val="21"/>
        </w:rPr>
      </w:pPr>
      <w:r>
        <w:rPr>
          <w:szCs w:val="21"/>
        </w:rPr>
        <w:t>应依法开展预训练、优化训练等训练数据处理活动，涉及个人信息的，应当取得个人信息主体同意或者符合法律、行政法规规定的其他情形。</w:t>
      </w:r>
    </w:p>
    <w:p>
      <w:pPr>
        <w:pStyle w:val="83"/>
        <w:numPr>
          <w:ilvl w:val="0"/>
          <w:numId w:val="32"/>
        </w:numPr>
        <w:pBdr>
          <w:top w:val="none" w:color="auto" w:sz="0" w:space="0"/>
        </w:pBdr>
        <w:spacing w:line="360" w:lineRule="auto"/>
        <w:ind w:firstLineChars="0"/>
        <w:rPr>
          <w:szCs w:val="21"/>
        </w:rPr>
      </w:pPr>
      <w:r>
        <w:rPr>
          <w:szCs w:val="21"/>
        </w:rPr>
        <w:t>应当加强训练数据管理，采取必要措施保障训练数据安全。</w:t>
      </w:r>
    </w:p>
    <w:p>
      <w:pPr>
        <w:pStyle w:val="83"/>
        <w:numPr>
          <w:ilvl w:val="0"/>
          <w:numId w:val="32"/>
        </w:numPr>
        <w:pBdr>
          <w:top w:val="none" w:color="auto" w:sz="0" w:space="0"/>
        </w:pBdr>
        <w:spacing w:line="360" w:lineRule="auto"/>
        <w:ind w:firstLineChars="0"/>
        <w:rPr>
          <w:szCs w:val="21"/>
        </w:rPr>
      </w:pPr>
      <w:r>
        <w:rPr>
          <w:szCs w:val="21"/>
        </w:rPr>
        <w:t>对用户的输入信息和使用记录应依法履行保护义务，不应收集非必要个人信息，不应非法留存能够识别使用者身份的输入信息和使用记录，不应非法向他人提供使用者的输入信息和使用记录。</w:t>
      </w:r>
    </w:p>
    <w:p>
      <w:pPr>
        <w:pStyle w:val="83"/>
        <w:numPr>
          <w:ilvl w:val="0"/>
          <w:numId w:val="32"/>
        </w:numPr>
        <w:pBdr>
          <w:top w:val="none" w:color="auto" w:sz="0" w:space="0"/>
        </w:pBdr>
        <w:spacing w:line="360" w:lineRule="auto"/>
        <w:ind w:firstLineChars="0"/>
        <w:rPr>
          <w:szCs w:val="21"/>
        </w:rPr>
      </w:pPr>
      <w:r>
        <w:rPr>
          <w:szCs w:val="21"/>
        </w:rPr>
        <w:t>提供人脸、人声等生物识别信息编辑功能的，应当提示服务使用者依法告知被编辑的个人，并取得其单独同意。</w:t>
      </w:r>
    </w:p>
    <w:p>
      <w:pPr>
        <w:pStyle w:val="3"/>
        <w:spacing w:line="360" w:lineRule="auto"/>
        <w:ind w:left="578" w:hanging="578"/>
        <w:rPr>
          <w:rFonts w:ascii="黑体" w:hAnsi="黑体"/>
          <w:b w:val="0"/>
          <w:bCs w:val="0"/>
          <w:szCs w:val="21"/>
        </w:rPr>
      </w:pPr>
      <w:bookmarkStart w:id="44" w:name="_Toc163342391"/>
      <w:r>
        <w:rPr>
          <w:rFonts w:hint="eastAsia" w:ascii="黑体" w:hAnsi="黑体"/>
          <w:b w:val="0"/>
          <w:bCs w:val="0"/>
          <w:szCs w:val="21"/>
        </w:rPr>
        <w:t>其他要求</w:t>
      </w:r>
      <w:bookmarkEnd w:id="44"/>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在进行个人信息加工时，应满足以下要求：</w:t>
      </w:r>
    </w:p>
    <w:p>
      <w:pPr>
        <w:pStyle w:val="83"/>
        <w:numPr>
          <w:ilvl w:val="0"/>
          <w:numId w:val="33"/>
        </w:numPr>
        <w:pBdr>
          <w:top w:val="none" w:color="auto" w:sz="0" w:space="0"/>
        </w:pBdr>
        <w:spacing w:line="360" w:lineRule="auto"/>
        <w:ind w:firstLineChars="0"/>
        <w:rPr>
          <w:szCs w:val="21"/>
        </w:rPr>
      </w:pPr>
      <w:r>
        <w:rPr>
          <w:szCs w:val="21"/>
        </w:rPr>
        <w:t>加工个人信息时，不应超出与收集个人信息时所声称的目的具有直接或合理关联的范围。因业务需要，确需超出上述范围使用个人信息的，应再次征得个人信息主体明示同意。</w:t>
      </w:r>
    </w:p>
    <w:p>
      <w:pPr>
        <w:pStyle w:val="83"/>
        <w:numPr>
          <w:ilvl w:val="0"/>
          <w:numId w:val="33"/>
        </w:numPr>
        <w:pBdr>
          <w:top w:val="none" w:color="auto" w:sz="0" w:space="0"/>
        </w:pBdr>
        <w:spacing w:line="360" w:lineRule="auto"/>
        <w:ind w:firstLineChars="0"/>
        <w:rPr>
          <w:szCs w:val="21"/>
        </w:rPr>
      </w:pPr>
      <w:r>
        <w:rPr>
          <w:szCs w:val="21"/>
        </w:rPr>
        <w:t>如所收集的个人信息进行加工处理而产生的信息，能够单独与其他信息结合识别特定自然人身份或者反映特定自然人活动情况的，应将其认定为个人信息。对其处理应遵循收集个人信息时获得的授权同意范围。</w:t>
      </w:r>
    </w:p>
    <w:p>
      <w:pPr>
        <w:pStyle w:val="83"/>
        <w:numPr>
          <w:ilvl w:val="0"/>
          <w:numId w:val="33"/>
        </w:numPr>
        <w:pBdr>
          <w:top w:val="none" w:color="auto" w:sz="0" w:space="0"/>
        </w:pBdr>
        <w:spacing w:line="360" w:lineRule="auto"/>
        <w:ind w:firstLineChars="0"/>
        <w:rPr>
          <w:szCs w:val="21"/>
        </w:rPr>
      </w:pPr>
      <w:r>
        <w:rPr>
          <w:szCs w:val="21"/>
        </w:rPr>
        <w:t>加工处理而产生的个人信息属于个人敏感信息的，对其处理需符合对个人敏感信息的要求。</w:t>
      </w:r>
    </w:p>
    <w:p>
      <w:pPr>
        <w:pStyle w:val="2"/>
        <w:spacing w:before="240" w:beforeLines="100" w:after="240" w:afterLines="100" w:line="360" w:lineRule="auto"/>
        <w:ind w:left="431" w:hanging="431"/>
        <w:rPr>
          <w:rFonts w:ascii="黑体" w:hAnsi="黑体" w:eastAsia="黑体"/>
          <w:b w:val="0"/>
          <w:bCs w:val="0"/>
          <w:sz w:val="21"/>
          <w:szCs w:val="21"/>
        </w:rPr>
      </w:pPr>
      <w:bookmarkStart w:id="45" w:name="_Toc163342392"/>
      <w:r>
        <w:rPr>
          <w:rFonts w:hint="eastAsia" w:ascii="黑体" w:hAnsi="黑体" w:eastAsia="黑体"/>
          <w:b w:val="0"/>
          <w:bCs w:val="0"/>
          <w:sz w:val="21"/>
          <w:szCs w:val="21"/>
        </w:rPr>
        <w:t>个人信息的传输</w:t>
      </w:r>
      <w:bookmarkEnd w:id="45"/>
    </w:p>
    <w:p>
      <w:pPr>
        <w:pStyle w:val="3"/>
        <w:spacing w:line="360" w:lineRule="auto"/>
        <w:ind w:left="578" w:hanging="578"/>
        <w:rPr>
          <w:rFonts w:ascii="黑体" w:hAnsi="黑体"/>
          <w:b w:val="0"/>
          <w:bCs w:val="0"/>
          <w:szCs w:val="21"/>
        </w:rPr>
      </w:pPr>
      <w:bookmarkStart w:id="46" w:name="_Toc163342393"/>
      <w:r>
        <w:rPr>
          <w:rFonts w:hint="eastAsia" w:ascii="黑体" w:hAnsi="黑体"/>
          <w:b w:val="0"/>
          <w:bCs w:val="0"/>
          <w:szCs w:val="21"/>
        </w:rPr>
        <w:t>个人信息传输告知</w:t>
      </w:r>
      <w:bookmarkEnd w:id="46"/>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提供者应满足以下要求：</w:t>
      </w:r>
    </w:p>
    <w:p>
      <w:pPr>
        <w:pStyle w:val="83"/>
        <w:numPr>
          <w:ilvl w:val="0"/>
          <w:numId w:val="34"/>
        </w:numPr>
        <w:pBdr>
          <w:top w:val="none" w:color="auto" w:sz="0" w:space="0"/>
        </w:pBdr>
        <w:spacing w:line="360" w:lineRule="auto"/>
        <w:ind w:firstLineChars="0"/>
        <w:rPr>
          <w:color w:val="000000"/>
          <w:szCs w:val="21"/>
        </w:rPr>
      </w:pPr>
      <w:r>
        <w:rPr>
          <w:color w:val="000000"/>
          <w:szCs w:val="21"/>
        </w:rPr>
        <w:t>应告知用户所传输的个人信息的</w:t>
      </w:r>
      <w:r>
        <w:rPr>
          <w:rFonts w:hint="eastAsia"/>
          <w:color w:val="000000"/>
          <w:szCs w:val="21"/>
        </w:rPr>
        <w:t>传输</w:t>
      </w:r>
      <w:r>
        <w:rPr>
          <w:color w:val="000000"/>
          <w:szCs w:val="21"/>
        </w:rPr>
        <w:t>方式</w:t>
      </w:r>
      <w:r>
        <w:rPr>
          <w:rFonts w:hint="eastAsia"/>
          <w:color w:val="000000"/>
          <w:szCs w:val="21"/>
        </w:rPr>
        <w:t>、安全措施等。</w:t>
      </w:r>
    </w:p>
    <w:p>
      <w:pPr>
        <w:pStyle w:val="83"/>
        <w:numPr>
          <w:ilvl w:val="0"/>
          <w:numId w:val="34"/>
        </w:numPr>
        <w:pBdr>
          <w:top w:val="none" w:color="auto" w:sz="0" w:space="0"/>
        </w:pBdr>
        <w:spacing w:line="360" w:lineRule="auto"/>
        <w:ind w:firstLineChars="0"/>
        <w:rPr>
          <w:color w:val="000000"/>
          <w:szCs w:val="21"/>
        </w:rPr>
      </w:pPr>
      <w:r>
        <w:rPr>
          <w:color w:val="000000"/>
          <w:szCs w:val="21"/>
        </w:rPr>
        <w:t>如果传输的个人信息中存在个人敏感信息，则应采用个人敏感信息处理的“保护优先于利用原则”对传输的个人敏感信息情况先予以明确告知，并征得用户同意。</w:t>
      </w:r>
    </w:p>
    <w:p>
      <w:pPr>
        <w:pStyle w:val="83"/>
        <w:numPr>
          <w:ilvl w:val="0"/>
          <w:numId w:val="34"/>
        </w:numPr>
        <w:pBdr>
          <w:top w:val="none" w:color="auto" w:sz="0" w:space="0"/>
        </w:pBdr>
        <w:spacing w:line="360" w:lineRule="auto"/>
        <w:ind w:firstLineChars="0"/>
        <w:rPr>
          <w:color w:val="000000"/>
          <w:szCs w:val="21"/>
        </w:rPr>
      </w:pPr>
      <w:r>
        <w:rPr>
          <w:color w:val="000000"/>
          <w:szCs w:val="21"/>
        </w:rPr>
        <w:t>如果通过嵌入第三方代码、插件等方式将个人信息传输至第三方服务器，应通过弹窗提示等方式明确告知用户，向用户告知第三方的身份、联系方式、处理目的、处理方式和个人信息的种类。</w:t>
      </w:r>
    </w:p>
    <w:p>
      <w:pPr>
        <w:pStyle w:val="3"/>
        <w:spacing w:line="360" w:lineRule="auto"/>
        <w:ind w:left="578" w:hanging="578"/>
        <w:rPr>
          <w:rFonts w:ascii="黑体" w:hAnsi="黑体"/>
          <w:b w:val="0"/>
          <w:bCs w:val="0"/>
          <w:szCs w:val="21"/>
        </w:rPr>
      </w:pPr>
      <w:bookmarkStart w:id="47" w:name="_Toc163342394"/>
      <w:r>
        <w:rPr>
          <w:rFonts w:hint="eastAsia" w:ascii="黑体" w:hAnsi="黑体"/>
          <w:b w:val="0"/>
          <w:bCs w:val="0"/>
          <w:szCs w:val="21"/>
        </w:rPr>
        <w:t>个人信息跨境传输告知</w:t>
      </w:r>
      <w:bookmarkEnd w:id="47"/>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如果存在跨境信息传输情况，则传输过程应遵守《个人信息保护法》第三十八条及第四十条规定，同时需要满足《数据安全法》、《网络安全法》、《中华人民共和国反电信网络诈骗法》等法律法规及相关技术标准要求。</w:t>
      </w:r>
    </w:p>
    <w:p>
      <w:pPr>
        <w:pStyle w:val="3"/>
        <w:spacing w:line="360" w:lineRule="auto"/>
        <w:ind w:left="578" w:hanging="578"/>
        <w:rPr>
          <w:rFonts w:ascii="黑体" w:hAnsi="黑体"/>
          <w:b w:val="0"/>
          <w:bCs w:val="0"/>
          <w:szCs w:val="21"/>
        </w:rPr>
      </w:pPr>
      <w:bookmarkStart w:id="48" w:name="_Toc163342395"/>
      <w:r>
        <w:rPr>
          <w:rFonts w:ascii="Times New Roman" w:hAnsi="Times New Roman" w:cs="Times New Roman"/>
          <w:szCs w:val="21"/>
        </w:rPr>
        <w:t>App</w:t>
      </w:r>
      <w:r>
        <w:rPr>
          <w:rFonts w:ascii="黑体" w:hAnsi="黑体"/>
          <w:b w:val="0"/>
          <w:bCs w:val="0"/>
          <w:szCs w:val="21"/>
        </w:rPr>
        <w:t xml:space="preserve"> </w:t>
      </w:r>
      <w:r>
        <w:rPr>
          <w:rFonts w:hint="eastAsia" w:ascii="黑体" w:hAnsi="黑体"/>
          <w:b w:val="0"/>
          <w:bCs w:val="0"/>
          <w:szCs w:val="21"/>
        </w:rPr>
        <w:t>中的个人信息传输</w:t>
      </w:r>
      <w:bookmarkEnd w:id="48"/>
    </w:p>
    <w:p>
      <w:pPr>
        <w:spacing w:line="360" w:lineRule="auto"/>
        <w:ind w:firstLine="420" w:firstLineChars="200"/>
        <w:jc w:val="both"/>
        <w:rPr>
          <w:rFonts w:ascii="Times New Roman" w:hAnsi="Times New Roman" w:cs="Times New Roman"/>
          <w:sz w:val="21"/>
          <w:szCs w:val="21"/>
        </w:rPr>
      </w:pPr>
      <w:r>
        <w:rPr>
          <w:rFonts w:ascii="Times New Roman" w:hAnsi="Times New Roman" w:cs="Times New Roman"/>
          <w:color w:val="000000"/>
          <w:sz w:val="21"/>
          <w:szCs w:val="21"/>
        </w:rPr>
        <w:t>App与服务器的通讯中涉及个人信息的通讯数据包</w:t>
      </w:r>
      <w:r>
        <w:rPr>
          <w:rFonts w:ascii="Times New Roman" w:hAnsi="Times New Roman" w:cs="Times New Roman"/>
          <w:sz w:val="21"/>
          <w:szCs w:val="21"/>
        </w:rPr>
        <w:t>，均</w:t>
      </w:r>
      <w:r>
        <w:rPr>
          <w:rFonts w:hint="eastAsia" w:ascii="Times New Roman" w:hAnsi="Times New Roman" w:cs="Times New Roman"/>
          <w:sz w:val="21"/>
          <w:szCs w:val="21"/>
        </w:rPr>
        <w:t>应</w:t>
      </w:r>
      <w:r>
        <w:rPr>
          <w:rFonts w:ascii="Times New Roman" w:hAnsi="Times New Roman" w:cs="Times New Roman"/>
          <w:sz w:val="21"/>
          <w:szCs w:val="21"/>
        </w:rPr>
        <w:t>采取安全方式传输：</w:t>
      </w:r>
    </w:p>
    <w:p>
      <w:pPr>
        <w:pStyle w:val="83"/>
        <w:numPr>
          <w:ilvl w:val="0"/>
          <w:numId w:val="35"/>
        </w:numPr>
        <w:pBdr>
          <w:top w:val="none" w:color="auto" w:sz="0" w:space="0"/>
        </w:pBdr>
        <w:spacing w:line="360" w:lineRule="auto"/>
        <w:ind w:firstLineChars="0"/>
        <w:rPr>
          <w:szCs w:val="21"/>
        </w:rPr>
      </w:pPr>
      <w:r>
        <w:rPr>
          <w:szCs w:val="21"/>
        </w:rPr>
        <w:t>采用HTTPS模式：服务器端应配置数字证书，移动互联网应用程序端可选配置数字证书。通讯中，双方采用TLS安全传输协议完成单向或双向身份验证后，再进行个人信息的安全传输。TLS协议应选用1.2及以上版本，非对称算法应采用RSA2048及以上强度算法，散列算法应采用SHA-256及以上强度算法，不得使用MD4、MD5、SHA-1等高风险算法。</w:t>
      </w:r>
    </w:p>
    <w:p>
      <w:pPr>
        <w:pStyle w:val="83"/>
        <w:numPr>
          <w:ilvl w:val="0"/>
          <w:numId w:val="35"/>
        </w:numPr>
        <w:pBdr>
          <w:top w:val="none" w:color="auto" w:sz="0" w:space="0"/>
        </w:pBdr>
        <w:spacing w:line="360" w:lineRule="auto"/>
        <w:ind w:firstLineChars="0"/>
        <w:rPr>
          <w:szCs w:val="21"/>
        </w:rPr>
      </w:pPr>
      <w:r>
        <w:rPr>
          <w:szCs w:val="21"/>
        </w:rPr>
        <w:t>采用Socket模式：使用TCP/UDP协议进行通信，由移动互联网应用程序开发机构自行实现传输数据的加密机制。实现数据传输加密机制中，宜使用ZUC/SM2/SM3/SM4等国密算法。</w:t>
      </w:r>
    </w:p>
    <w:p>
      <w:pPr>
        <w:pStyle w:val="83"/>
        <w:numPr>
          <w:ilvl w:val="0"/>
          <w:numId w:val="35"/>
        </w:numPr>
        <w:pBdr>
          <w:top w:val="none" w:color="auto" w:sz="0" w:space="0"/>
        </w:pBdr>
        <w:spacing w:line="360" w:lineRule="auto"/>
        <w:ind w:firstLineChars="0"/>
        <w:rPr>
          <w:szCs w:val="21"/>
        </w:rPr>
      </w:pPr>
      <w:r>
        <w:rPr>
          <w:szCs w:val="21"/>
        </w:rPr>
        <w:t>采用WSS模式：</w:t>
      </w:r>
    </w:p>
    <w:p>
      <w:pPr>
        <w:pStyle w:val="83"/>
        <w:numPr>
          <w:ilvl w:val="1"/>
          <w:numId w:val="35"/>
        </w:numPr>
        <w:pBdr>
          <w:top w:val="none" w:color="auto" w:sz="0" w:space="0"/>
        </w:pBdr>
        <w:spacing w:line="360" w:lineRule="auto"/>
        <w:ind w:firstLineChars="0"/>
        <w:rPr>
          <w:szCs w:val="21"/>
        </w:rPr>
      </w:pPr>
      <w:r>
        <w:rPr>
          <w:szCs w:val="21"/>
        </w:rPr>
        <w:t>单向模式下，服务器端配置SM2withSM3算法的数字证书；</w:t>
      </w:r>
    </w:p>
    <w:p>
      <w:pPr>
        <w:pStyle w:val="83"/>
        <w:numPr>
          <w:ilvl w:val="1"/>
          <w:numId w:val="35"/>
        </w:numPr>
        <w:pBdr>
          <w:top w:val="none" w:color="auto" w:sz="0" w:space="0"/>
        </w:pBdr>
        <w:spacing w:line="360" w:lineRule="auto"/>
        <w:ind w:firstLineChars="0"/>
        <w:rPr>
          <w:szCs w:val="21"/>
        </w:rPr>
      </w:pPr>
      <w:r>
        <w:rPr>
          <w:szCs w:val="21"/>
        </w:rPr>
        <w:t>双向模式下，移动互联网应用程序及服务器端采用RSA2048及以上强度算法，散列算法应采用SHA256及以上强度算法，不得使用MD4、MD5、SHA-1等高风险算法。在该模式下，如果是移动互联网应用程序开发机构自行实现客户端与服务端，则应采用SM2withSM3算法的数字证书；</w:t>
      </w:r>
    </w:p>
    <w:p>
      <w:pPr>
        <w:pStyle w:val="83"/>
        <w:numPr>
          <w:ilvl w:val="0"/>
          <w:numId w:val="35"/>
        </w:numPr>
        <w:pBdr>
          <w:top w:val="none" w:color="auto" w:sz="0" w:space="0"/>
        </w:pBdr>
        <w:spacing w:line="360" w:lineRule="auto"/>
        <w:ind w:firstLineChars="0"/>
        <w:rPr>
          <w:szCs w:val="21"/>
        </w:rPr>
      </w:pPr>
      <w:r>
        <w:rPr>
          <w:szCs w:val="21"/>
        </w:rPr>
        <w:t>采用RPC over TLS模式：移动互联网应用程序及服务器端根据接口要求自行实现安全协议，数字证书宜采用SM2withSM3算法。</w:t>
      </w:r>
    </w:p>
    <w:p>
      <w:pPr>
        <w:pStyle w:val="83"/>
        <w:numPr>
          <w:ilvl w:val="0"/>
          <w:numId w:val="35"/>
        </w:numPr>
        <w:pBdr>
          <w:top w:val="none" w:color="auto" w:sz="0" w:space="0"/>
        </w:pBdr>
        <w:spacing w:line="360" w:lineRule="auto"/>
        <w:ind w:firstLineChars="0"/>
        <w:rPr>
          <w:szCs w:val="21"/>
        </w:rPr>
      </w:pPr>
      <w:r>
        <w:rPr>
          <w:szCs w:val="21"/>
        </w:rPr>
        <w:t>小程序在传输个人敏感信息的时候，应采用</w:t>
      </w:r>
      <w:r>
        <w:rPr>
          <w:rFonts w:hint="eastAsia"/>
          <w:szCs w:val="21"/>
        </w:rPr>
        <w:t>小程序所在平台要求的</w:t>
      </w:r>
      <w:r>
        <w:rPr>
          <w:szCs w:val="21"/>
        </w:rPr>
        <w:t>加密传输方式。</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以上a)/b)/c)/d)条目中客户端宜采用TLS/SSL PINNING技术实现证书或公钥锁定，防止中间人抓取数据。</w:t>
      </w:r>
    </w:p>
    <w:p>
      <w:pPr>
        <w:pStyle w:val="3"/>
        <w:spacing w:line="360" w:lineRule="auto"/>
        <w:ind w:left="578" w:hanging="578"/>
        <w:rPr>
          <w:rFonts w:ascii="黑体" w:hAnsi="黑体"/>
          <w:b w:val="0"/>
          <w:bCs w:val="0"/>
          <w:szCs w:val="21"/>
        </w:rPr>
      </w:pPr>
      <w:bookmarkStart w:id="49" w:name="_Toc163342396"/>
      <w:r>
        <w:rPr>
          <w:rFonts w:ascii="Times New Roman" w:hAnsi="Times New Roman" w:cs="Times New Roman"/>
          <w:szCs w:val="21"/>
        </w:rPr>
        <w:t>App</w:t>
      </w:r>
      <w:r>
        <w:rPr>
          <w:rFonts w:ascii="黑体" w:hAnsi="黑体"/>
          <w:b w:val="0"/>
          <w:bCs w:val="0"/>
          <w:szCs w:val="21"/>
        </w:rPr>
        <w:t xml:space="preserve"> </w:t>
      </w:r>
      <w:r>
        <w:rPr>
          <w:rFonts w:hint="eastAsia" w:ascii="黑体" w:hAnsi="黑体"/>
          <w:b w:val="0"/>
          <w:bCs w:val="0"/>
          <w:szCs w:val="21"/>
        </w:rPr>
        <w:t>采用第三方</w:t>
      </w:r>
      <w:r>
        <w:rPr>
          <w:rFonts w:ascii="Times New Roman" w:hAnsi="Times New Roman" w:cs="Times New Roman"/>
          <w:szCs w:val="21"/>
        </w:rPr>
        <w:t>SDK</w:t>
      </w:r>
      <w:r>
        <w:rPr>
          <w:rFonts w:hint="eastAsia" w:ascii="黑体" w:hAnsi="黑体"/>
          <w:b w:val="0"/>
          <w:bCs w:val="0"/>
          <w:szCs w:val="21"/>
        </w:rPr>
        <w:t>进行数据传输的要求</w:t>
      </w:r>
      <w:bookmarkEnd w:id="49"/>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App采用第三方SDK实现个人信息安全传输，应满足以下要求：</w:t>
      </w:r>
    </w:p>
    <w:p>
      <w:pPr>
        <w:pStyle w:val="83"/>
        <w:numPr>
          <w:ilvl w:val="0"/>
          <w:numId w:val="36"/>
        </w:numPr>
        <w:pBdr>
          <w:top w:val="none" w:color="auto" w:sz="0" w:space="0"/>
        </w:pBdr>
        <w:spacing w:line="360" w:lineRule="auto"/>
        <w:ind w:firstLineChars="0"/>
        <w:rPr>
          <w:szCs w:val="21"/>
        </w:rPr>
      </w:pPr>
      <w:r>
        <w:rPr>
          <w:szCs w:val="21"/>
        </w:rPr>
        <w:t>在数据安全传输前，SDK应能够对参与通讯的实体进行单向或双向的身份认证。</w:t>
      </w:r>
    </w:p>
    <w:p>
      <w:pPr>
        <w:pStyle w:val="83"/>
        <w:numPr>
          <w:ilvl w:val="0"/>
          <w:numId w:val="36"/>
        </w:numPr>
        <w:pBdr>
          <w:top w:val="none" w:color="auto" w:sz="0" w:space="0"/>
        </w:pBdr>
        <w:spacing w:line="360" w:lineRule="auto"/>
        <w:ind w:firstLineChars="0"/>
        <w:rPr>
          <w:szCs w:val="21"/>
        </w:rPr>
      </w:pPr>
      <w:r>
        <w:rPr>
          <w:szCs w:val="21"/>
        </w:rPr>
        <w:t>SDK应提供接口，对传输的数据进行加密。</w:t>
      </w:r>
    </w:p>
    <w:p>
      <w:pPr>
        <w:pStyle w:val="83"/>
        <w:numPr>
          <w:ilvl w:val="0"/>
          <w:numId w:val="36"/>
        </w:numPr>
        <w:pBdr>
          <w:top w:val="none" w:color="auto" w:sz="0" w:space="0"/>
        </w:pBdr>
        <w:spacing w:line="360" w:lineRule="auto"/>
        <w:ind w:firstLineChars="0"/>
        <w:rPr>
          <w:szCs w:val="21"/>
        </w:rPr>
      </w:pPr>
      <w:r>
        <w:rPr>
          <w:szCs w:val="21"/>
        </w:rPr>
        <w:t>SDK不得在非授权情况下，向第三方传输数据。</w:t>
      </w:r>
    </w:p>
    <w:p>
      <w:pPr>
        <w:pStyle w:val="83"/>
        <w:numPr>
          <w:ilvl w:val="0"/>
          <w:numId w:val="36"/>
        </w:numPr>
        <w:pBdr>
          <w:top w:val="none" w:color="auto" w:sz="0" w:space="0"/>
        </w:pBdr>
        <w:spacing w:line="360" w:lineRule="auto"/>
        <w:ind w:firstLineChars="0"/>
        <w:rPr>
          <w:szCs w:val="21"/>
        </w:rPr>
      </w:pPr>
      <w:r>
        <w:rPr>
          <w:szCs w:val="21"/>
        </w:rPr>
        <w:t>SDK不得采用弱密码算法或存在安全漏洞的密码算法。</w:t>
      </w:r>
    </w:p>
    <w:p>
      <w:pPr>
        <w:pStyle w:val="2"/>
        <w:spacing w:before="240" w:beforeLines="100" w:after="240" w:afterLines="100" w:line="360" w:lineRule="auto"/>
        <w:ind w:left="431" w:hanging="431"/>
        <w:rPr>
          <w:rFonts w:ascii="黑体" w:hAnsi="黑体" w:eastAsia="黑体"/>
          <w:b w:val="0"/>
          <w:bCs w:val="0"/>
          <w:sz w:val="21"/>
          <w:szCs w:val="21"/>
        </w:rPr>
      </w:pPr>
      <w:bookmarkStart w:id="50" w:name="_Toc163342397"/>
      <w:r>
        <w:rPr>
          <w:rFonts w:hint="eastAsia" w:ascii="黑体" w:hAnsi="黑体" w:eastAsia="黑体"/>
          <w:b w:val="0"/>
          <w:bCs w:val="0"/>
          <w:sz w:val="21"/>
          <w:szCs w:val="21"/>
        </w:rPr>
        <w:t>个人信息的提供</w:t>
      </w:r>
      <w:bookmarkEnd w:id="50"/>
    </w:p>
    <w:p>
      <w:pPr>
        <w:pStyle w:val="3"/>
        <w:spacing w:line="360" w:lineRule="auto"/>
        <w:ind w:left="578" w:hanging="578"/>
        <w:rPr>
          <w:rFonts w:ascii="黑体" w:hAnsi="黑体"/>
          <w:b w:val="0"/>
          <w:bCs w:val="0"/>
          <w:szCs w:val="21"/>
        </w:rPr>
      </w:pPr>
      <w:bookmarkStart w:id="51" w:name="_Toc163342398"/>
      <w:r>
        <w:rPr>
          <w:rFonts w:hint="eastAsia" w:ascii="黑体" w:hAnsi="黑体"/>
          <w:b w:val="0"/>
          <w:bCs w:val="0"/>
          <w:szCs w:val="21"/>
        </w:rPr>
        <w:t>委托处理</w:t>
      </w:r>
      <w:bookmarkEnd w:id="51"/>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委托处理个人信息要求</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App提供者应满足：</w:t>
      </w:r>
    </w:p>
    <w:p>
      <w:pPr>
        <w:pStyle w:val="83"/>
        <w:numPr>
          <w:ilvl w:val="0"/>
          <w:numId w:val="37"/>
        </w:numPr>
        <w:pBdr>
          <w:top w:val="none" w:color="auto" w:sz="0" w:space="0"/>
        </w:pBdr>
        <w:spacing w:line="360" w:lineRule="auto"/>
        <w:ind w:firstLineChars="0"/>
        <w:rPr>
          <w:color w:val="000000"/>
          <w:szCs w:val="21"/>
        </w:rPr>
      </w:pPr>
      <w:r>
        <w:rPr>
          <w:color w:val="000000"/>
          <w:szCs w:val="21"/>
        </w:rPr>
        <w:t>应与受托人约定委托处理的目的、期限、处理方式、个人信息的种类、保护措施以及双方的权利和义务等，并对受托人的个人信息处理活动进行监督。</w:t>
      </w:r>
    </w:p>
    <w:p>
      <w:pPr>
        <w:pStyle w:val="83"/>
        <w:numPr>
          <w:ilvl w:val="0"/>
          <w:numId w:val="37"/>
        </w:numPr>
        <w:pBdr>
          <w:top w:val="none" w:color="auto" w:sz="0" w:space="0"/>
        </w:pBdr>
        <w:spacing w:line="360" w:lineRule="auto"/>
        <w:ind w:firstLineChars="0"/>
        <w:rPr>
          <w:color w:val="000000"/>
          <w:szCs w:val="21"/>
        </w:rPr>
      </w:pPr>
      <w:r>
        <w:rPr>
          <w:color w:val="000000"/>
          <w:szCs w:val="21"/>
        </w:rPr>
        <w:t>委托第三方处理用户个人信息，不应超出已征得用户授权同意的范围，除非委托第三方处理用户个人信息符合以下所列情形之一：</w:t>
      </w:r>
    </w:p>
    <w:p>
      <w:pPr>
        <w:pStyle w:val="83"/>
        <w:numPr>
          <w:ilvl w:val="1"/>
          <w:numId w:val="37"/>
        </w:numPr>
        <w:pBdr>
          <w:top w:val="none" w:color="auto" w:sz="0" w:space="0"/>
        </w:pBdr>
        <w:spacing w:line="360" w:lineRule="auto"/>
        <w:ind w:firstLineChars="0"/>
        <w:rPr>
          <w:color w:val="000000"/>
          <w:szCs w:val="21"/>
        </w:rPr>
      </w:pPr>
      <w:r>
        <w:rPr>
          <w:szCs w:val="21"/>
        </w:rPr>
        <w:t>与个人信息处理者履行法律法规规定的义务相关的；</w:t>
      </w:r>
    </w:p>
    <w:p>
      <w:pPr>
        <w:pStyle w:val="83"/>
        <w:numPr>
          <w:ilvl w:val="1"/>
          <w:numId w:val="37"/>
        </w:numPr>
        <w:pBdr>
          <w:top w:val="none" w:color="auto" w:sz="0" w:space="0"/>
        </w:pBdr>
        <w:spacing w:line="360" w:lineRule="auto"/>
        <w:ind w:firstLineChars="0"/>
        <w:rPr>
          <w:color w:val="000000"/>
          <w:szCs w:val="21"/>
        </w:rPr>
      </w:pPr>
      <w:r>
        <w:rPr>
          <w:szCs w:val="21"/>
        </w:rPr>
        <w:t>与国家安全、国防安全直接相关的；</w:t>
      </w:r>
    </w:p>
    <w:p>
      <w:pPr>
        <w:pStyle w:val="83"/>
        <w:numPr>
          <w:ilvl w:val="1"/>
          <w:numId w:val="37"/>
        </w:numPr>
        <w:pBdr>
          <w:top w:val="none" w:color="auto" w:sz="0" w:space="0"/>
        </w:pBdr>
        <w:spacing w:line="360" w:lineRule="auto"/>
        <w:ind w:firstLineChars="0"/>
        <w:rPr>
          <w:color w:val="000000"/>
          <w:szCs w:val="21"/>
        </w:rPr>
      </w:pPr>
      <w:r>
        <w:rPr>
          <w:szCs w:val="21"/>
        </w:rPr>
        <w:t>与公共安全、公共卫生、重大公共利益直接相关的；</w:t>
      </w:r>
    </w:p>
    <w:p>
      <w:pPr>
        <w:pStyle w:val="83"/>
        <w:numPr>
          <w:ilvl w:val="1"/>
          <w:numId w:val="37"/>
        </w:numPr>
        <w:pBdr>
          <w:top w:val="none" w:color="auto" w:sz="0" w:space="0"/>
        </w:pBdr>
        <w:spacing w:line="360" w:lineRule="auto"/>
        <w:ind w:firstLineChars="0"/>
        <w:rPr>
          <w:szCs w:val="21"/>
        </w:rPr>
      </w:pPr>
      <w:r>
        <w:rPr>
          <w:szCs w:val="21"/>
        </w:rPr>
        <w:t>与刑事侦查、起诉、审判和判决执行等直接相关的；</w:t>
      </w:r>
    </w:p>
    <w:p>
      <w:pPr>
        <w:pStyle w:val="83"/>
        <w:numPr>
          <w:ilvl w:val="1"/>
          <w:numId w:val="37"/>
        </w:numPr>
        <w:pBdr>
          <w:top w:val="none" w:color="auto" w:sz="0" w:space="0"/>
        </w:pBdr>
        <w:spacing w:line="360" w:lineRule="auto"/>
        <w:ind w:firstLineChars="0"/>
        <w:rPr>
          <w:szCs w:val="21"/>
        </w:rPr>
      </w:pPr>
      <w:r>
        <w:rPr>
          <w:szCs w:val="21"/>
        </w:rPr>
        <w:t>出于维护个人信息主体或其他个人的生命、财产等重大合法权益但又很难得到本人授权同意的；</w:t>
      </w:r>
    </w:p>
    <w:p>
      <w:pPr>
        <w:pStyle w:val="83"/>
        <w:numPr>
          <w:ilvl w:val="1"/>
          <w:numId w:val="37"/>
        </w:numPr>
        <w:pBdr>
          <w:top w:val="none" w:color="auto" w:sz="0" w:space="0"/>
        </w:pBdr>
        <w:spacing w:line="360" w:lineRule="auto"/>
        <w:ind w:firstLineChars="0"/>
        <w:rPr>
          <w:szCs w:val="21"/>
        </w:rPr>
      </w:pPr>
      <w:r>
        <w:rPr>
          <w:szCs w:val="21"/>
        </w:rPr>
        <w:t>所涉及的个人信息是个人信息主体自行向社会公众公开的；</w:t>
      </w:r>
    </w:p>
    <w:p>
      <w:pPr>
        <w:pStyle w:val="83"/>
        <w:numPr>
          <w:ilvl w:val="1"/>
          <w:numId w:val="37"/>
        </w:numPr>
        <w:pBdr>
          <w:top w:val="none" w:color="auto" w:sz="0" w:space="0"/>
        </w:pBdr>
        <w:spacing w:line="360" w:lineRule="auto"/>
        <w:ind w:firstLineChars="0"/>
        <w:rPr>
          <w:szCs w:val="21"/>
        </w:rPr>
      </w:pPr>
      <w:r>
        <w:rPr>
          <w:szCs w:val="21"/>
        </w:rPr>
        <w:t>根据个人信息主体要求签订和履行合同所必需的；</w:t>
      </w:r>
    </w:p>
    <w:p>
      <w:pPr>
        <w:spacing w:line="360" w:lineRule="auto"/>
        <w:ind w:left="840"/>
        <w:rPr>
          <w:rFonts w:ascii="Times New Roman" w:hAnsi="Times New Roman" w:cs="Times New Roman"/>
          <w:sz w:val="18"/>
          <w:szCs w:val="18"/>
        </w:rPr>
      </w:pPr>
      <w:r>
        <w:rPr>
          <w:rFonts w:ascii="Times New Roman" w:hAnsi="Times New Roman" w:cs="Times New Roman"/>
          <w:sz w:val="18"/>
          <w:szCs w:val="18"/>
        </w:rPr>
        <w:t>注：个人信息保护政策的主要功能为公开个人信息处理者收集、使用个人信息范围和规则，不宜将其视为合同；</w:t>
      </w:r>
    </w:p>
    <w:p>
      <w:pPr>
        <w:pStyle w:val="83"/>
        <w:numPr>
          <w:ilvl w:val="1"/>
          <w:numId w:val="37"/>
        </w:numPr>
        <w:pBdr>
          <w:top w:val="none" w:color="auto" w:sz="0" w:space="0"/>
        </w:pBdr>
        <w:spacing w:line="360" w:lineRule="auto"/>
        <w:ind w:firstLineChars="0"/>
        <w:rPr>
          <w:szCs w:val="21"/>
        </w:rPr>
      </w:pPr>
      <w:r>
        <w:rPr>
          <w:szCs w:val="21"/>
        </w:rPr>
        <w:t>从合法公开披露的信息中收集个人信息的，如合法的新闻报道、政府信息公开等渠道；</w:t>
      </w:r>
    </w:p>
    <w:p>
      <w:pPr>
        <w:pStyle w:val="83"/>
        <w:numPr>
          <w:ilvl w:val="1"/>
          <w:numId w:val="37"/>
        </w:numPr>
        <w:pBdr>
          <w:top w:val="none" w:color="auto" w:sz="0" w:space="0"/>
        </w:pBdr>
        <w:spacing w:line="360" w:lineRule="auto"/>
        <w:ind w:firstLineChars="0"/>
        <w:rPr>
          <w:szCs w:val="21"/>
        </w:rPr>
      </w:pPr>
      <w:r>
        <w:rPr>
          <w:szCs w:val="21"/>
        </w:rPr>
        <w:t>维护所提供产品或服务的安全稳定运行所必需的，如发现、处置产品或服务的故障；</w:t>
      </w:r>
    </w:p>
    <w:p>
      <w:pPr>
        <w:pStyle w:val="83"/>
        <w:numPr>
          <w:ilvl w:val="1"/>
          <w:numId w:val="37"/>
        </w:numPr>
        <w:pBdr>
          <w:top w:val="none" w:color="auto" w:sz="0" w:space="0"/>
        </w:pBdr>
        <w:spacing w:line="360" w:lineRule="auto"/>
        <w:ind w:firstLineChars="0"/>
        <w:rPr>
          <w:szCs w:val="21"/>
        </w:rPr>
      </w:pPr>
      <w:r>
        <w:rPr>
          <w:szCs w:val="21"/>
        </w:rPr>
        <w:t>个人信息处理者为新闻单位，且其开展合法的新闻报道所必需的；</w:t>
      </w:r>
    </w:p>
    <w:p>
      <w:pPr>
        <w:pStyle w:val="83"/>
        <w:numPr>
          <w:ilvl w:val="1"/>
          <w:numId w:val="37"/>
        </w:numPr>
        <w:pBdr>
          <w:top w:val="none" w:color="auto" w:sz="0" w:space="0"/>
        </w:pBdr>
        <w:spacing w:line="360" w:lineRule="auto"/>
        <w:ind w:firstLineChars="0"/>
        <w:rPr>
          <w:szCs w:val="21"/>
        </w:rPr>
      </w:pPr>
      <w:r>
        <w:rPr>
          <w:szCs w:val="21"/>
        </w:rPr>
        <w:t>个人信息处理者为学术研究机构，出于公共利益开展统计或学术研究所必要，且其对外提供学术研究或描述的结果时，对结果中所包含的个人信息进行去标识化处理的。</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进行个人信息安全影响评估</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在委托第三方处理用户个人信息前，App提供者应对委托行为进行个人信息安全影响评估，确保受委托方已建立适当的数据安全能力，落实必要的管理和技术措施，防止个人信息的泄漏、损毁、丢失、篡改。</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确保受托方的个人信息处理符合要求</w:t>
      </w:r>
    </w:p>
    <w:p>
      <w:pPr>
        <w:spacing w:line="360" w:lineRule="auto"/>
        <w:ind w:firstLine="420" w:firstLineChars="200"/>
        <w:jc w:val="both"/>
        <w:rPr>
          <w:rFonts w:ascii="Times New Roman" w:hAnsi="Times New Roman" w:cs="Times New Roman"/>
          <w:sz w:val="21"/>
          <w:szCs w:val="21"/>
        </w:rPr>
      </w:pPr>
      <w:r>
        <w:rPr>
          <w:rFonts w:ascii="Times New Roman" w:hAnsi="Times New Roman" w:cs="Times New Roman"/>
          <w:color w:val="000000"/>
          <w:sz w:val="21"/>
          <w:szCs w:val="21"/>
        </w:rPr>
        <w:t>受托方处理用户个人信息时</w:t>
      </w:r>
      <w:r>
        <w:rPr>
          <w:rFonts w:ascii="Times New Roman" w:hAnsi="Times New Roman" w:cs="Times New Roman"/>
          <w:sz w:val="21"/>
          <w:szCs w:val="21"/>
        </w:rPr>
        <w:t>，应满足以下要求：</w:t>
      </w:r>
    </w:p>
    <w:p>
      <w:pPr>
        <w:pStyle w:val="83"/>
        <w:numPr>
          <w:ilvl w:val="0"/>
          <w:numId w:val="38"/>
        </w:numPr>
        <w:pBdr>
          <w:top w:val="none" w:color="auto" w:sz="0" w:space="0"/>
        </w:pBdr>
        <w:spacing w:line="360" w:lineRule="auto"/>
        <w:ind w:firstLineChars="0"/>
        <w:rPr>
          <w:szCs w:val="21"/>
        </w:rPr>
      </w:pPr>
      <w:r>
        <w:rPr>
          <w:szCs w:val="21"/>
        </w:rPr>
        <w:t>受托方应按照约定处理个人信息，不得超出约定的处理目的、处理方式等处理个人信息。</w:t>
      </w:r>
    </w:p>
    <w:p>
      <w:pPr>
        <w:pStyle w:val="83"/>
        <w:numPr>
          <w:ilvl w:val="0"/>
          <w:numId w:val="38"/>
        </w:numPr>
        <w:pBdr>
          <w:top w:val="none" w:color="auto" w:sz="0" w:space="0"/>
        </w:pBdr>
        <w:spacing w:line="360" w:lineRule="auto"/>
        <w:ind w:firstLineChars="0"/>
        <w:rPr>
          <w:szCs w:val="21"/>
        </w:rPr>
      </w:pPr>
      <w:r>
        <w:rPr>
          <w:szCs w:val="21"/>
        </w:rPr>
        <w:t>委托合同不生效、无效、被撤销或者终止的，受托方应将个人信息返还个人信息处理者或者予以删除，不得保留。</w:t>
      </w:r>
    </w:p>
    <w:p>
      <w:pPr>
        <w:pStyle w:val="83"/>
        <w:numPr>
          <w:ilvl w:val="0"/>
          <w:numId w:val="38"/>
        </w:numPr>
        <w:pBdr>
          <w:top w:val="none" w:color="auto" w:sz="0" w:space="0"/>
        </w:pBdr>
        <w:spacing w:line="360" w:lineRule="auto"/>
        <w:ind w:firstLineChars="0"/>
        <w:rPr>
          <w:szCs w:val="21"/>
        </w:rPr>
      </w:pPr>
      <w:r>
        <w:rPr>
          <w:szCs w:val="21"/>
        </w:rPr>
        <w:t>受托方因特殊原因未按照App提供者的要求处理个人信息的，应及时向App提供者反馈；</w:t>
      </w:r>
    </w:p>
    <w:p>
      <w:pPr>
        <w:pStyle w:val="83"/>
        <w:numPr>
          <w:ilvl w:val="0"/>
          <w:numId w:val="38"/>
        </w:numPr>
        <w:pBdr>
          <w:top w:val="none" w:color="auto" w:sz="0" w:space="0"/>
        </w:pBdr>
        <w:spacing w:line="360" w:lineRule="auto"/>
        <w:ind w:firstLineChars="0"/>
        <w:rPr>
          <w:szCs w:val="21"/>
        </w:rPr>
      </w:pPr>
      <w:r>
        <w:rPr>
          <w:szCs w:val="21"/>
        </w:rPr>
        <w:t>受托方确需再次委托时，应事先征得App提供者的授权；</w:t>
      </w:r>
    </w:p>
    <w:p>
      <w:pPr>
        <w:pStyle w:val="83"/>
        <w:numPr>
          <w:ilvl w:val="0"/>
          <w:numId w:val="38"/>
        </w:numPr>
        <w:pBdr>
          <w:top w:val="none" w:color="auto" w:sz="0" w:space="0"/>
        </w:pBdr>
        <w:spacing w:line="360" w:lineRule="auto"/>
        <w:ind w:firstLineChars="0"/>
        <w:rPr>
          <w:szCs w:val="21"/>
        </w:rPr>
      </w:pPr>
      <w:r>
        <w:rPr>
          <w:szCs w:val="21"/>
        </w:rPr>
        <w:t>受托方应协助App 提供者响应用户作为个人信息主体基于法律法规的规定提出的查阅、更正、删除、撤回、注销等权利请求；</w:t>
      </w:r>
    </w:p>
    <w:p>
      <w:pPr>
        <w:pStyle w:val="83"/>
        <w:numPr>
          <w:ilvl w:val="0"/>
          <w:numId w:val="38"/>
        </w:numPr>
        <w:pBdr>
          <w:top w:val="none" w:color="auto" w:sz="0" w:space="0"/>
        </w:pBdr>
        <w:spacing w:line="360" w:lineRule="auto"/>
        <w:ind w:firstLineChars="0"/>
        <w:rPr>
          <w:szCs w:val="21"/>
        </w:rPr>
      </w:pPr>
      <w:r>
        <w:rPr>
          <w:szCs w:val="21"/>
        </w:rPr>
        <w:t>受托方在处理个人信息过程中无法提供足够的安全保护水平或发生了安全事件的，应及时向App提供者反馈；</w:t>
      </w:r>
    </w:p>
    <w:p>
      <w:pPr>
        <w:pStyle w:val="83"/>
        <w:numPr>
          <w:ilvl w:val="0"/>
          <w:numId w:val="38"/>
        </w:numPr>
        <w:pBdr>
          <w:top w:val="none" w:color="auto" w:sz="0" w:space="0"/>
        </w:pBdr>
        <w:spacing w:line="360" w:lineRule="auto"/>
        <w:ind w:firstLineChars="0"/>
        <w:rPr>
          <w:szCs w:val="21"/>
        </w:rPr>
      </w:pPr>
      <w:r>
        <w:rPr>
          <w:szCs w:val="21"/>
        </w:rPr>
        <w:t>App提供者应通过包括但不限于合同规定受委托方的责任和义务、对受委托方进行审计等方式，对受委托方的个人信息处理活动进行监督。</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委托方的其它个人信息处理义务</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委托方在处理个人信息时，需尽到以下义务：</w:t>
      </w:r>
    </w:p>
    <w:p>
      <w:pPr>
        <w:pStyle w:val="83"/>
        <w:numPr>
          <w:ilvl w:val="0"/>
          <w:numId w:val="39"/>
        </w:numPr>
        <w:pBdr>
          <w:top w:val="none" w:color="auto" w:sz="0" w:space="0"/>
        </w:pBdr>
        <w:spacing w:line="360" w:lineRule="auto"/>
        <w:ind w:firstLineChars="0"/>
        <w:rPr>
          <w:szCs w:val="21"/>
        </w:rPr>
      </w:pPr>
      <w:r>
        <w:rPr>
          <w:szCs w:val="21"/>
        </w:rPr>
        <w:t>应在委托第三方处理用户个人信息前，向用户明示告知受托方的名称、联系方式、处理目的、处理方式和个人信息的种类，以及可能产生的后果，并事先取得用户的单独同意。</w:t>
      </w:r>
    </w:p>
    <w:p>
      <w:pPr>
        <w:pStyle w:val="83"/>
        <w:numPr>
          <w:ilvl w:val="0"/>
          <w:numId w:val="39"/>
        </w:numPr>
        <w:pBdr>
          <w:top w:val="none" w:color="auto" w:sz="0" w:space="0"/>
        </w:pBdr>
        <w:spacing w:line="360" w:lineRule="auto"/>
        <w:ind w:firstLineChars="0"/>
        <w:rPr>
          <w:szCs w:val="21"/>
        </w:rPr>
      </w:pPr>
      <w:r>
        <w:rPr>
          <w:szCs w:val="21"/>
        </w:rPr>
        <w:t>应建立个人信息处理受托方名单，并定期维护。</w:t>
      </w:r>
    </w:p>
    <w:p>
      <w:pPr>
        <w:pStyle w:val="83"/>
        <w:numPr>
          <w:ilvl w:val="0"/>
          <w:numId w:val="39"/>
        </w:numPr>
        <w:pBdr>
          <w:top w:val="none" w:color="auto" w:sz="0" w:space="0"/>
        </w:pBdr>
        <w:spacing w:line="360" w:lineRule="auto"/>
        <w:ind w:firstLineChars="0"/>
        <w:rPr>
          <w:szCs w:val="21"/>
        </w:rPr>
      </w:pPr>
      <w:r>
        <w:rPr>
          <w:szCs w:val="21"/>
        </w:rPr>
        <w:t>应建立受托方管理机制和工作流程，应建立相应安全评估和审计机制。</w:t>
      </w:r>
    </w:p>
    <w:p>
      <w:pPr>
        <w:pStyle w:val="83"/>
        <w:numPr>
          <w:ilvl w:val="0"/>
          <w:numId w:val="39"/>
        </w:numPr>
        <w:pBdr>
          <w:top w:val="none" w:color="auto" w:sz="0" w:space="0"/>
        </w:pBdr>
        <w:spacing w:line="360" w:lineRule="auto"/>
        <w:ind w:firstLineChars="0"/>
        <w:rPr>
          <w:szCs w:val="21"/>
        </w:rPr>
      </w:pPr>
      <w:r>
        <w:rPr>
          <w:szCs w:val="21"/>
        </w:rPr>
        <w:t>应准确记录和存储委托处理个人信息的情况；</w:t>
      </w:r>
    </w:p>
    <w:p>
      <w:pPr>
        <w:pStyle w:val="83"/>
        <w:numPr>
          <w:ilvl w:val="0"/>
          <w:numId w:val="39"/>
        </w:numPr>
        <w:pBdr>
          <w:top w:val="none" w:color="auto" w:sz="0" w:space="0"/>
        </w:pBdr>
        <w:spacing w:line="360" w:lineRule="auto"/>
        <w:ind w:firstLineChars="0"/>
        <w:rPr>
          <w:szCs w:val="21"/>
        </w:rPr>
      </w:pPr>
      <w:r>
        <w:rPr>
          <w:szCs w:val="21"/>
        </w:rPr>
        <w:t>得知或发现受委托方未按照委托要求处理个人信息，或未能有效履行个人信息安全保护责任的，应立即要求受托方停止相关行为，且采取或要求受托方采取有效补救措施，如更改口令，回收权限，断开网络连接等，控制或消除个人信息面临的安全风险；必要时</w:t>
      </w:r>
      <w:r>
        <w:rPr>
          <w:rFonts w:hint="eastAsia"/>
          <w:szCs w:val="21"/>
        </w:rPr>
        <w:t>应</w:t>
      </w:r>
      <w:r>
        <w:rPr>
          <w:szCs w:val="21"/>
        </w:rPr>
        <w:t>终止与受托方的业务关系，并要求受托方及时删除从App提供者处获得的个人信息。</w:t>
      </w:r>
    </w:p>
    <w:p>
      <w:pPr>
        <w:pStyle w:val="3"/>
        <w:spacing w:line="360" w:lineRule="auto"/>
        <w:ind w:left="578" w:hanging="578"/>
        <w:rPr>
          <w:rFonts w:ascii="黑体" w:hAnsi="黑体"/>
          <w:b w:val="0"/>
          <w:bCs w:val="0"/>
          <w:szCs w:val="21"/>
        </w:rPr>
      </w:pPr>
      <w:bookmarkStart w:id="52" w:name="_Toc163342399"/>
      <w:r>
        <w:rPr>
          <w:rFonts w:hint="eastAsia" w:ascii="黑体" w:hAnsi="黑体"/>
          <w:b w:val="0"/>
          <w:bCs w:val="0"/>
          <w:szCs w:val="21"/>
        </w:rPr>
        <w:t>共享和转让</w:t>
      </w:r>
      <w:bookmarkEnd w:id="52"/>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进行个人信息安全影响评估</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在向第三方以共享、转让等方式提供用户个人信息前，App提供者应就上述对外提供个人信息的行为，进行个人信息安全影响评估，并依评估结果采取有效地保护用户的措施。</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获取个人信息主体的知情同意</w:t>
      </w:r>
    </w:p>
    <w:p>
      <w:pPr>
        <w:spacing w:line="360" w:lineRule="auto"/>
        <w:ind w:firstLine="420" w:firstLineChars="200"/>
        <w:jc w:val="both"/>
        <w:rPr>
          <w:rFonts w:ascii="Times New Roman" w:hAnsi="Times New Roman" w:cs="Times New Roman"/>
          <w:sz w:val="21"/>
          <w:szCs w:val="21"/>
        </w:rPr>
      </w:pPr>
      <w:r>
        <w:rPr>
          <w:rFonts w:ascii="Times New Roman" w:hAnsi="Times New Roman" w:cs="Times New Roman"/>
          <w:color w:val="000000"/>
          <w:sz w:val="21"/>
          <w:szCs w:val="21"/>
        </w:rPr>
        <w:t>App 在对外提供个人信息时，需获取个人信息主体的知情同意，满足以下要求：</w:t>
      </w:r>
    </w:p>
    <w:p>
      <w:pPr>
        <w:pStyle w:val="83"/>
        <w:numPr>
          <w:ilvl w:val="0"/>
          <w:numId w:val="40"/>
        </w:numPr>
        <w:pBdr>
          <w:top w:val="none" w:color="auto" w:sz="0" w:space="0"/>
        </w:pBdr>
        <w:spacing w:line="360" w:lineRule="auto"/>
        <w:ind w:firstLineChars="0"/>
        <w:rPr>
          <w:szCs w:val="21"/>
        </w:rPr>
      </w:pPr>
      <w:r>
        <w:rPr>
          <w:szCs w:val="21"/>
        </w:rPr>
        <w:t>在向第三方以共享、转让等方式提供用户个人信息前，App提供者应向用户明示告知接收方的名称、联系方式、处理目的、处理方式和个人信息的种类，以及可能产生的后果，并事先取得用户的单独同意。</w:t>
      </w:r>
    </w:p>
    <w:p>
      <w:pPr>
        <w:pStyle w:val="83"/>
        <w:numPr>
          <w:ilvl w:val="0"/>
          <w:numId w:val="40"/>
        </w:numPr>
        <w:pBdr>
          <w:top w:val="none" w:color="auto" w:sz="0" w:space="0"/>
        </w:pBdr>
        <w:spacing w:line="360" w:lineRule="auto"/>
        <w:ind w:firstLineChars="0"/>
        <w:rPr>
          <w:szCs w:val="21"/>
        </w:rPr>
      </w:pPr>
      <w:r>
        <w:rPr>
          <w:szCs w:val="21"/>
        </w:rPr>
        <w:t>向第三方提供用户个人敏感信息，除a）中告知的内容外，还应向用户告知对外提供敏感个人信息的类型，必要性，对用户个人权益的影响，以及接收方的数据安全能力，并事先取得用户的单独同意。</w:t>
      </w:r>
    </w:p>
    <w:p>
      <w:pPr>
        <w:pStyle w:val="83"/>
        <w:numPr>
          <w:ilvl w:val="0"/>
          <w:numId w:val="40"/>
        </w:numPr>
        <w:pBdr>
          <w:top w:val="none" w:color="auto" w:sz="0" w:space="0"/>
        </w:pBdr>
        <w:spacing w:line="360" w:lineRule="auto"/>
        <w:ind w:firstLineChars="0"/>
        <w:rPr>
          <w:szCs w:val="21"/>
        </w:rPr>
      </w:pPr>
      <w:r>
        <w:rPr>
          <w:szCs w:val="21"/>
        </w:rPr>
        <w:t>若存在以下所列情形之一，则App提供者对外提供用户个人信息，不必事先取得用户的单独同意：</w:t>
      </w:r>
    </w:p>
    <w:p>
      <w:pPr>
        <w:pStyle w:val="83"/>
        <w:numPr>
          <w:ilvl w:val="1"/>
          <w:numId w:val="40"/>
        </w:numPr>
        <w:pBdr>
          <w:top w:val="none" w:color="auto" w:sz="0" w:space="0"/>
        </w:pBdr>
        <w:spacing w:line="360" w:lineRule="auto"/>
        <w:ind w:firstLineChars="0"/>
        <w:rPr>
          <w:szCs w:val="21"/>
        </w:rPr>
      </w:pPr>
      <w:r>
        <w:rPr>
          <w:szCs w:val="21"/>
        </w:rPr>
        <w:t>与个人信息处理者履行法律法规规定的义务相关的；</w:t>
      </w:r>
    </w:p>
    <w:p>
      <w:pPr>
        <w:pStyle w:val="83"/>
        <w:numPr>
          <w:ilvl w:val="1"/>
          <w:numId w:val="40"/>
        </w:numPr>
        <w:pBdr>
          <w:top w:val="none" w:color="auto" w:sz="0" w:space="0"/>
        </w:pBdr>
        <w:spacing w:line="360" w:lineRule="auto"/>
        <w:ind w:firstLineChars="0"/>
        <w:rPr>
          <w:szCs w:val="21"/>
        </w:rPr>
      </w:pPr>
      <w:r>
        <w:rPr>
          <w:szCs w:val="21"/>
        </w:rPr>
        <w:t>与国家安全、国防安全直接相关的；</w:t>
      </w:r>
    </w:p>
    <w:p>
      <w:pPr>
        <w:pStyle w:val="83"/>
        <w:numPr>
          <w:ilvl w:val="1"/>
          <w:numId w:val="40"/>
        </w:numPr>
        <w:pBdr>
          <w:top w:val="none" w:color="auto" w:sz="0" w:space="0"/>
        </w:pBdr>
        <w:spacing w:line="360" w:lineRule="auto"/>
        <w:ind w:firstLineChars="0"/>
        <w:rPr>
          <w:szCs w:val="21"/>
        </w:rPr>
      </w:pPr>
      <w:r>
        <w:rPr>
          <w:szCs w:val="21"/>
        </w:rPr>
        <w:t>与公共安全、公共卫生、重大公共利益直接相关的；</w:t>
      </w:r>
    </w:p>
    <w:p>
      <w:pPr>
        <w:pStyle w:val="83"/>
        <w:numPr>
          <w:ilvl w:val="1"/>
          <w:numId w:val="40"/>
        </w:numPr>
        <w:pBdr>
          <w:top w:val="none" w:color="auto" w:sz="0" w:space="0"/>
        </w:pBdr>
        <w:spacing w:line="360" w:lineRule="auto"/>
        <w:ind w:firstLineChars="0"/>
        <w:rPr>
          <w:szCs w:val="21"/>
        </w:rPr>
      </w:pPr>
      <w:r>
        <w:rPr>
          <w:szCs w:val="21"/>
        </w:rPr>
        <w:t>与刑事侦查、起诉、审判和判决执行等直接相关的；</w:t>
      </w:r>
    </w:p>
    <w:p>
      <w:pPr>
        <w:pStyle w:val="83"/>
        <w:numPr>
          <w:ilvl w:val="1"/>
          <w:numId w:val="40"/>
        </w:numPr>
        <w:pBdr>
          <w:top w:val="none" w:color="auto" w:sz="0" w:space="0"/>
        </w:pBdr>
        <w:spacing w:line="360" w:lineRule="auto"/>
        <w:ind w:firstLineChars="0"/>
        <w:rPr>
          <w:szCs w:val="21"/>
        </w:rPr>
      </w:pPr>
      <w:r>
        <w:rPr>
          <w:szCs w:val="21"/>
        </w:rPr>
        <w:t>出于维护个人信息主体或其他个人的生命、财产等重大合法权益但又很难得到本人授权同意的；</w:t>
      </w:r>
    </w:p>
    <w:p>
      <w:pPr>
        <w:pStyle w:val="83"/>
        <w:numPr>
          <w:ilvl w:val="1"/>
          <w:numId w:val="40"/>
        </w:numPr>
        <w:pBdr>
          <w:top w:val="none" w:color="auto" w:sz="0" w:space="0"/>
        </w:pBdr>
        <w:spacing w:line="360" w:lineRule="auto"/>
        <w:ind w:firstLineChars="0"/>
        <w:rPr>
          <w:szCs w:val="21"/>
        </w:rPr>
      </w:pPr>
      <w:r>
        <w:rPr>
          <w:szCs w:val="21"/>
        </w:rPr>
        <w:t>个人信息主体自行向社会公众公开的个人信息；</w:t>
      </w:r>
    </w:p>
    <w:p>
      <w:pPr>
        <w:pStyle w:val="83"/>
        <w:numPr>
          <w:ilvl w:val="1"/>
          <w:numId w:val="40"/>
        </w:numPr>
        <w:pBdr>
          <w:top w:val="none" w:color="auto" w:sz="0" w:space="0"/>
        </w:pBdr>
        <w:spacing w:line="360" w:lineRule="auto"/>
        <w:ind w:firstLineChars="0"/>
        <w:rPr>
          <w:szCs w:val="21"/>
        </w:rPr>
      </w:pPr>
      <w:r>
        <w:rPr>
          <w:szCs w:val="21"/>
        </w:rPr>
        <w:t>从合法公开披露的信息中收集个人信息的，如合法的新闻报道、政府信息公开等渠道。</w:t>
      </w:r>
    </w:p>
    <w:p>
      <w:pPr>
        <w:pStyle w:val="83"/>
        <w:numPr>
          <w:ilvl w:val="0"/>
          <w:numId w:val="40"/>
        </w:numPr>
        <w:pBdr>
          <w:top w:val="none" w:color="auto" w:sz="0" w:space="0"/>
        </w:pBdr>
        <w:spacing w:line="360" w:lineRule="auto"/>
        <w:ind w:firstLineChars="0"/>
        <w:rPr>
          <w:rFonts w:eastAsiaTheme="minorEastAsia"/>
          <w:szCs w:val="21"/>
        </w:rPr>
      </w:pPr>
      <w:r>
        <w:rPr>
          <w:szCs w:val="21"/>
        </w:rPr>
        <w:t>若向第三方以共享、转让等方式提供的个人信息已经过去标识化处理，且确保数据接收方无法重新识别或关联个人信息主体，则App提供者无需获取用户知情同意。</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共享和转让的其它义务</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 提供者通过共享和转让处理个人信息时，需尽到以下义务：</w:t>
      </w:r>
    </w:p>
    <w:p>
      <w:pPr>
        <w:pStyle w:val="83"/>
        <w:numPr>
          <w:ilvl w:val="0"/>
          <w:numId w:val="41"/>
        </w:numPr>
        <w:pBdr>
          <w:top w:val="none" w:color="auto" w:sz="0" w:space="0"/>
        </w:pBdr>
        <w:spacing w:line="360" w:lineRule="auto"/>
        <w:ind w:firstLineChars="0"/>
        <w:rPr>
          <w:szCs w:val="21"/>
        </w:rPr>
      </w:pPr>
      <w:r>
        <w:rPr>
          <w:szCs w:val="21"/>
        </w:rPr>
        <w:t>应通过合同等方式规定用户个人信息接收方的责任和义务。</w:t>
      </w:r>
    </w:p>
    <w:p>
      <w:pPr>
        <w:pStyle w:val="83"/>
        <w:numPr>
          <w:ilvl w:val="0"/>
          <w:numId w:val="41"/>
        </w:numPr>
        <w:pBdr>
          <w:top w:val="none" w:color="auto" w:sz="0" w:space="0"/>
        </w:pBdr>
        <w:spacing w:line="360" w:lineRule="auto"/>
        <w:ind w:firstLineChars="0"/>
        <w:rPr>
          <w:szCs w:val="21"/>
        </w:rPr>
      </w:pPr>
      <w:r>
        <w:rPr>
          <w:szCs w:val="21"/>
        </w:rPr>
        <w:t>应建立个人信息共享和转让方名单，并定期维护。</w:t>
      </w:r>
    </w:p>
    <w:p>
      <w:pPr>
        <w:pStyle w:val="83"/>
        <w:numPr>
          <w:ilvl w:val="0"/>
          <w:numId w:val="41"/>
        </w:numPr>
        <w:pBdr>
          <w:top w:val="none" w:color="auto" w:sz="0" w:space="0"/>
        </w:pBdr>
        <w:spacing w:line="360" w:lineRule="auto"/>
        <w:ind w:firstLineChars="0"/>
        <w:rPr>
          <w:szCs w:val="21"/>
        </w:rPr>
      </w:pPr>
      <w:r>
        <w:rPr>
          <w:szCs w:val="21"/>
        </w:rPr>
        <w:t>应建立共享和转让方的管理机制和工作流程，应建立相应安全评估和审计机制。</w:t>
      </w:r>
    </w:p>
    <w:p>
      <w:pPr>
        <w:pStyle w:val="83"/>
        <w:numPr>
          <w:ilvl w:val="0"/>
          <w:numId w:val="41"/>
        </w:numPr>
        <w:pBdr>
          <w:top w:val="none" w:color="auto" w:sz="0" w:space="0"/>
        </w:pBdr>
        <w:spacing w:line="360" w:lineRule="auto"/>
        <w:ind w:firstLineChars="0"/>
        <w:rPr>
          <w:szCs w:val="21"/>
        </w:rPr>
      </w:pPr>
      <w:r>
        <w:rPr>
          <w:szCs w:val="21"/>
        </w:rPr>
        <w:t>应准确记录和存储个人信息的对外提供状况，包括共享或转让用户个人信息的日期、规模、目的，数据接收方的基本情况等。</w:t>
      </w:r>
    </w:p>
    <w:p>
      <w:pPr>
        <w:pStyle w:val="83"/>
        <w:numPr>
          <w:ilvl w:val="0"/>
          <w:numId w:val="41"/>
        </w:numPr>
        <w:pBdr>
          <w:top w:val="none" w:color="auto" w:sz="0" w:space="0"/>
        </w:pBdr>
        <w:spacing w:line="360" w:lineRule="auto"/>
        <w:ind w:firstLineChars="0"/>
        <w:rPr>
          <w:szCs w:val="21"/>
        </w:rPr>
      </w:pPr>
      <w:r>
        <w:rPr>
          <w:szCs w:val="21"/>
        </w:rPr>
        <w:t>App提供者发现接收方违反法律法规要求或双方约定处理个人信息的，应立即要求数据接收方停止相关行为，且采取或要求接收方采取有效补救措施控制或消除个人信息面临的安全风险，如更改口令、回收权限、断开网络连接等。必要时App提供者应解除与接收方的业务关系，并要求接收方及时删除从App提供者获得的个人信息。</w:t>
      </w:r>
    </w:p>
    <w:p>
      <w:pPr>
        <w:pStyle w:val="83"/>
        <w:numPr>
          <w:ilvl w:val="0"/>
          <w:numId w:val="41"/>
        </w:numPr>
        <w:pBdr>
          <w:top w:val="none" w:color="auto" w:sz="0" w:space="0"/>
        </w:pBdr>
        <w:spacing w:line="360" w:lineRule="auto"/>
        <w:ind w:firstLineChars="0"/>
        <w:rPr>
          <w:szCs w:val="21"/>
        </w:rPr>
      </w:pPr>
      <w:r>
        <w:rPr>
          <w:szCs w:val="21"/>
        </w:rPr>
        <w:t>App提供者应承担因共享、转让个人信息发生安全时间而对个人信息主体合法权益造成损害的相应责任。</w:t>
      </w:r>
    </w:p>
    <w:p>
      <w:pPr>
        <w:pStyle w:val="83"/>
        <w:numPr>
          <w:ilvl w:val="0"/>
          <w:numId w:val="41"/>
        </w:numPr>
        <w:pBdr>
          <w:top w:val="none" w:color="auto" w:sz="0" w:space="0"/>
        </w:pBdr>
        <w:spacing w:line="360" w:lineRule="auto"/>
        <w:ind w:firstLineChars="0"/>
        <w:rPr>
          <w:szCs w:val="21"/>
        </w:rPr>
      </w:pPr>
      <w:r>
        <w:rPr>
          <w:szCs w:val="21"/>
        </w:rPr>
        <w:t>App提供者应帮助个人信息主体了解接收方对个人信息的保存、使用、保护方式等情况，以及个人信息主体的权利，例如个人信息的访问、更正、删除、注销账户等。</w:t>
      </w:r>
    </w:p>
    <w:p>
      <w:pPr>
        <w:pStyle w:val="83"/>
        <w:numPr>
          <w:ilvl w:val="0"/>
          <w:numId w:val="41"/>
        </w:numPr>
        <w:pBdr>
          <w:top w:val="none" w:color="auto" w:sz="0" w:space="0"/>
        </w:pBdr>
        <w:spacing w:line="360" w:lineRule="auto"/>
        <w:ind w:firstLineChars="0"/>
        <w:rPr>
          <w:szCs w:val="21"/>
        </w:rPr>
      </w:pPr>
      <w:r>
        <w:rPr>
          <w:szCs w:val="21"/>
        </w:rPr>
        <w:t>个人生物识别信息原则上不应共享、转让。因业务需要，确需共享、转让的，应单独向个人信息主体告知目的、涉及的个人生物识别信息类型、接收方的具体身份、联系方式和其数据安全能力等，并征得个人信息主体的明示同意。</w:t>
      </w:r>
    </w:p>
    <w:p>
      <w:pPr>
        <w:pStyle w:val="4"/>
        <w:spacing w:before="120" w:after="120" w:line="360" w:lineRule="auto"/>
        <w:rPr>
          <w:rFonts w:ascii="黑体" w:hAnsi="黑体" w:eastAsia="黑体"/>
          <w:b w:val="0"/>
          <w:bCs w:val="0"/>
          <w:sz w:val="21"/>
          <w:szCs w:val="21"/>
        </w:rPr>
      </w:pPr>
      <w:r>
        <w:rPr>
          <w:rFonts w:hint="eastAsia" w:ascii="黑体" w:hAnsi="黑体" w:eastAsia="黑体"/>
          <w:b w:val="0"/>
          <w:bCs w:val="0"/>
          <w:sz w:val="21"/>
          <w:szCs w:val="21"/>
        </w:rPr>
        <w:t>第三方接入的特定管理要求</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sz w:val="21"/>
          <w:szCs w:val="21"/>
        </w:rPr>
        <w:t>App提供者</w:t>
      </w:r>
      <w:r>
        <w:rPr>
          <w:rFonts w:ascii="Times New Roman" w:hAnsi="Times New Roman" w:cs="Times New Roman"/>
          <w:color w:val="000000"/>
          <w:sz w:val="21"/>
          <w:szCs w:val="21"/>
        </w:rPr>
        <w:t>在进行第三方产品或服务接入时，应满足以下要求：</w:t>
      </w:r>
    </w:p>
    <w:p>
      <w:pPr>
        <w:pStyle w:val="83"/>
        <w:numPr>
          <w:ilvl w:val="0"/>
          <w:numId w:val="42"/>
        </w:numPr>
        <w:pBdr>
          <w:top w:val="none" w:color="auto" w:sz="0" w:space="0"/>
        </w:pBdr>
        <w:spacing w:line="360" w:lineRule="auto"/>
        <w:ind w:firstLineChars="0"/>
        <w:rPr>
          <w:szCs w:val="21"/>
        </w:rPr>
      </w:pPr>
      <w:r>
        <w:rPr>
          <w:szCs w:val="21"/>
        </w:rPr>
        <w:t>应建立第三方产品或服务接入管理机制和工作流程，应建立安全评估等机制设置接入条件。</w:t>
      </w:r>
    </w:p>
    <w:p>
      <w:pPr>
        <w:pStyle w:val="83"/>
        <w:numPr>
          <w:ilvl w:val="0"/>
          <w:numId w:val="42"/>
        </w:numPr>
        <w:pBdr>
          <w:top w:val="none" w:color="auto" w:sz="0" w:space="0"/>
        </w:pBdr>
        <w:spacing w:line="360" w:lineRule="auto"/>
        <w:ind w:firstLineChars="0"/>
        <w:rPr>
          <w:szCs w:val="21"/>
        </w:rPr>
      </w:pPr>
      <w:r>
        <w:rPr>
          <w:szCs w:val="21"/>
        </w:rPr>
        <w:t>应与第三方产品或服务提供者通过合同等形式明确双方的安全责任及应实施的个人信息安全措施；妥善留存平台第三方接入有关合同和管理记录，确保可供相关方查阅。</w:t>
      </w:r>
    </w:p>
    <w:p>
      <w:pPr>
        <w:pStyle w:val="83"/>
        <w:numPr>
          <w:ilvl w:val="0"/>
          <w:numId w:val="42"/>
        </w:numPr>
        <w:pBdr>
          <w:top w:val="none" w:color="auto" w:sz="0" w:space="0"/>
        </w:pBdr>
        <w:spacing w:line="360" w:lineRule="auto"/>
        <w:ind w:firstLineChars="0"/>
        <w:rPr>
          <w:szCs w:val="21"/>
        </w:rPr>
      </w:pPr>
      <w:r>
        <w:rPr>
          <w:szCs w:val="21"/>
        </w:rPr>
        <w:t>应在App业务界面明确标识产品或服务由第三方提供，且注明第三方名称、资质、个人信息处理规则等信息。</w:t>
      </w:r>
    </w:p>
    <w:p>
      <w:pPr>
        <w:pStyle w:val="83"/>
        <w:numPr>
          <w:ilvl w:val="0"/>
          <w:numId w:val="42"/>
        </w:numPr>
        <w:pBdr>
          <w:top w:val="none" w:color="auto" w:sz="0" w:space="0"/>
        </w:pBdr>
        <w:spacing w:line="360" w:lineRule="auto"/>
        <w:ind w:firstLineChars="0"/>
        <w:rPr>
          <w:szCs w:val="21"/>
        </w:rPr>
      </w:pPr>
      <w:r>
        <w:rPr>
          <w:szCs w:val="21"/>
        </w:rPr>
        <w:t>应要求第三方根据11.2.2中相关要求向用户征得收集个人信息的授权同意，必要时核验其实现的方式。</w:t>
      </w:r>
    </w:p>
    <w:p>
      <w:pPr>
        <w:pStyle w:val="83"/>
        <w:numPr>
          <w:ilvl w:val="0"/>
          <w:numId w:val="42"/>
        </w:numPr>
        <w:pBdr>
          <w:top w:val="none" w:color="auto" w:sz="0" w:space="0"/>
        </w:pBdr>
        <w:spacing w:line="360" w:lineRule="auto"/>
        <w:ind w:firstLineChars="0"/>
        <w:rPr>
          <w:szCs w:val="21"/>
        </w:rPr>
      </w:pPr>
      <w:r>
        <w:rPr>
          <w:szCs w:val="21"/>
        </w:rPr>
        <w:t>应建立第三方接入名单，并定期维护。</w:t>
      </w:r>
    </w:p>
    <w:p>
      <w:pPr>
        <w:pStyle w:val="83"/>
        <w:numPr>
          <w:ilvl w:val="0"/>
          <w:numId w:val="42"/>
        </w:numPr>
        <w:pBdr>
          <w:top w:val="none" w:color="auto" w:sz="0" w:space="0"/>
        </w:pBdr>
        <w:spacing w:line="360" w:lineRule="auto"/>
        <w:ind w:firstLineChars="0"/>
        <w:rPr>
          <w:szCs w:val="21"/>
        </w:rPr>
      </w:pPr>
      <w:r>
        <w:rPr>
          <w:szCs w:val="21"/>
        </w:rPr>
        <w:t>应要求第三方产品或服务建立响应个人信息主体请求和投诉等的机制，以供个人信息主体查询、使用。</w:t>
      </w:r>
    </w:p>
    <w:p>
      <w:pPr>
        <w:pStyle w:val="83"/>
        <w:numPr>
          <w:ilvl w:val="0"/>
          <w:numId w:val="42"/>
        </w:numPr>
        <w:pBdr>
          <w:top w:val="none" w:color="auto" w:sz="0" w:space="0"/>
        </w:pBdr>
        <w:spacing w:line="360" w:lineRule="auto"/>
        <w:ind w:firstLineChars="0"/>
        <w:rPr>
          <w:szCs w:val="21"/>
        </w:rPr>
      </w:pPr>
      <w:r>
        <w:rPr>
          <w:szCs w:val="21"/>
        </w:rPr>
        <w:t>应监督第三方产品或服务提供者加强个人信息安全管理，发现第三方产品或服务没有落实安全管理要求和责任的，应及时督促整改，必要时停止接入。</w:t>
      </w:r>
    </w:p>
    <w:p>
      <w:pPr>
        <w:pStyle w:val="83"/>
        <w:numPr>
          <w:ilvl w:val="0"/>
          <w:numId w:val="42"/>
        </w:numPr>
        <w:pBdr>
          <w:top w:val="none" w:color="auto" w:sz="0" w:space="0"/>
        </w:pBdr>
        <w:spacing w:line="360" w:lineRule="auto"/>
        <w:ind w:firstLineChars="0"/>
        <w:rPr>
          <w:szCs w:val="21"/>
        </w:rPr>
      </w:pPr>
      <w:r>
        <w:rPr>
          <w:szCs w:val="21"/>
        </w:rPr>
        <w:t>产品或服务嵌入或接入第三方自动化工具（如代码、脚本、接口、算法模型、软件开发工具包、小程序等）的，宜采取以下措施：</w:t>
      </w:r>
    </w:p>
    <w:p>
      <w:pPr>
        <w:pStyle w:val="83"/>
        <w:numPr>
          <w:ilvl w:val="1"/>
          <w:numId w:val="40"/>
        </w:numPr>
        <w:pBdr>
          <w:top w:val="none" w:color="auto" w:sz="0" w:space="0"/>
        </w:pBdr>
        <w:spacing w:line="360" w:lineRule="auto"/>
        <w:ind w:firstLineChars="0"/>
        <w:rPr>
          <w:szCs w:val="21"/>
        </w:rPr>
      </w:pPr>
      <w:r>
        <w:rPr>
          <w:szCs w:val="21"/>
        </w:rPr>
        <w:t>嵌入和接入前对该工具进行安全评估，比如技术检测，确保其个人信息收集、使用行为符合约定要求；</w:t>
      </w:r>
    </w:p>
    <w:p>
      <w:pPr>
        <w:pStyle w:val="83"/>
        <w:numPr>
          <w:ilvl w:val="1"/>
          <w:numId w:val="40"/>
        </w:numPr>
        <w:pBdr>
          <w:top w:val="none" w:color="auto" w:sz="0" w:space="0"/>
        </w:pBdr>
        <w:spacing w:line="360" w:lineRule="auto"/>
        <w:ind w:firstLineChars="0"/>
        <w:rPr>
          <w:szCs w:val="21"/>
        </w:rPr>
      </w:pPr>
      <w:r>
        <w:rPr>
          <w:szCs w:val="21"/>
        </w:rPr>
        <w:t>定期对第三方嵌入或接入的自动化工具收集个人信息的行为进行审计，发现超出约定的行为，及时切断接入。</w:t>
      </w:r>
    </w:p>
    <w:p>
      <w:pPr>
        <w:pStyle w:val="3"/>
        <w:spacing w:line="360" w:lineRule="auto"/>
        <w:ind w:left="578" w:hanging="578"/>
        <w:rPr>
          <w:rFonts w:ascii="黑体" w:hAnsi="黑体"/>
          <w:b w:val="0"/>
          <w:bCs w:val="0"/>
          <w:szCs w:val="21"/>
        </w:rPr>
      </w:pPr>
      <w:bookmarkStart w:id="53" w:name="_Toc163342400"/>
      <w:r>
        <w:rPr>
          <w:rFonts w:hint="eastAsia" w:ascii="黑体" w:hAnsi="黑体"/>
          <w:b w:val="0"/>
          <w:bCs w:val="0"/>
          <w:szCs w:val="21"/>
        </w:rPr>
        <w:t>共同处理</w:t>
      </w:r>
      <w:bookmarkEnd w:id="53"/>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当App提供者与第三方为共同个人信息处理者时，App提供者应通过合同等形式与第三方共同确定应满足的个人信息安全要求，以及在个人信息安全方面自身和第三方应分别承担的责任和义务，并向用户明确告知。</w:t>
      </w:r>
    </w:p>
    <w:p>
      <w:pPr>
        <w:pStyle w:val="3"/>
        <w:spacing w:line="360" w:lineRule="auto"/>
        <w:ind w:left="578" w:hanging="578"/>
        <w:rPr>
          <w:rFonts w:ascii="黑体" w:hAnsi="黑体"/>
          <w:b w:val="0"/>
          <w:bCs w:val="0"/>
          <w:szCs w:val="21"/>
        </w:rPr>
      </w:pPr>
      <w:bookmarkStart w:id="54" w:name="_Toc163342401"/>
      <w:r>
        <w:rPr>
          <w:rFonts w:ascii="黑体" w:hAnsi="黑体"/>
          <w:b w:val="0"/>
          <w:bCs w:val="0"/>
          <w:szCs w:val="21"/>
        </w:rPr>
        <w:t>收购、合并、</w:t>
      </w:r>
      <w:r>
        <w:rPr>
          <w:rFonts w:hint="eastAsia" w:ascii="黑体" w:hAnsi="黑体"/>
          <w:b w:val="0"/>
          <w:bCs w:val="0"/>
          <w:szCs w:val="21"/>
        </w:rPr>
        <w:t>分立</w:t>
      </w:r>
      <w:r>
        <w:rPr>
          <w:rFonts w:ascii="黑体" w:hAnsi="黑体"/>
          <w:b w:val="0"/>
          <w:bCs w:val="0"/>
          <w:szCs w:val="21"/>
        </w:rPr>
        <w:t>、解散、</w:t>
      </w:r>
      <w:r>
        <w:rPr>
          <w:rFonts w:hint="eastAsia" w:ascii="黑体" w:hAnsi="黑体"/>
          <w:b w:val="0"/>
          <w:bCs w:val="0"/>
          <w:szCs w:val="21"/>
        </w:rPr>
        <w:t>被宣告</w:t>
      </w:r>
      <w:r>
        <w:rPr>
          <w:rFonts w:ascii="黑体" w:hAnsi="黑体"/>
          <w:b w:val="0"/>
          <w:bCs w:val="0"/>
          <w:szCs w:val="21"/>
        </w:rPr>
        <w:t>破产时的个人信息转让</w:t>
      </w:r>
      <w:bookmarkEnd w:id="54"/>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当App提供者因收购、合并、</w:t>
      </w:r>
      <w:r>
        <w:rPr>
          <w:rFonts w:hint="eastAsia" w:ascii="Times New Roman" w:hAnsi="Times New Roman" w:cs="Times New Roman"/>
          <w:color w:val="000000"/>
          <w:sz w:val="21"/>
          <w:szCs w:val="21"/>
        </w:rPr>
        <w:t>分立</w:t>
      </w:r>
      <w:r>
        <w:rPr>
          <w:rFonts w:ascii="Times New Roman" w:hAnsi="Times New Roman" w:cs="Times New Roman"/>
          <w:color w:val="000000"/>
          <w:sz w:val="21"/>
          <w:szCs w:val="21"/>
        </w:rPr>
        <w:t>、解散、</w:t>
      </w:r>
      <w:r>
        <w:rPr>
          <w:rFonts w:hint="eastAsia" w:ascii="Times New Roman" w:hAnsi="Times New Roman" w:cs="Times New Roman"/>
          <w:color w:val="000000"/>
          <w:sz w:val="21"/>
          <w:szCs w:val="21"/>
        </w:rPr>
        <w:t>被宣告</w:t>
      </w:r>
      <w:r>
        <w:rPr>
          <w:rFonts w:ascii="Times New Roman" w:hAnsi="Times New Roman" w:cs="Times New Roman"/>
          <w:color w:val="000000"/>
          <w:sz w:val="21"/>
          <w:szCs w:val="21"/>
        </w:rPr>
        <w:t>破产等原因发生变更时，应提前向用户告知有关情况，同时明示告知个人信息的处理方式。</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App提供者需要转移个人信息</w:t>
      </w:r>
      <w:r>
        <w:rPr>
          <w:rFonts w:hint="eastAsia" w:ascii="Times New Roman" w:hAnsi="Times New Roman" w:cs="Times New Roman"/>
          <w:color w:val="000000"/>
          <w:sz w:val="21"/>
          <w:szCs w:val="21"/>
        </w:rPr>
        <w:t>时</w:t>
      </w:r>
      <w:r>
        <w:rPr>
          <w:rFonts w:ascii="Times New Roman" w:hAnsi="Times New Roman" w:cs="Times New Roman"/>
          <w:color w:val="000000"/>
          <w:sz w:val="21"/>
          <w:szCs w:val="21"/>
        </w:rPr>
        <w:t>，应向</w:t>
      </w:r>
      <w:r>
        <w:rPr>
          <w:rFonts w:hint="eastAsia" w:ascii="Times New Roman" w:hAnsi="Times New Roman" w:cs="Times New Roman"/>
          <w:color w:val="000000"/>
          <w:sz w:val="21"/>
          <w:szCs w:val="21"/>
        </w:rPr>
        <w:t>用户</w:t>
      </w:r>
      <w:r>
        <w:rPr>
          <w:rFonts w:ascii="Times New Roman" w:hAnsi="Times New Roman" w:cs="Times New Roman"/>
          <w:color w:val="000000"/>
          <w:sz w:val="21"/>
          <w:szCs w:val="21"/>
        </w:rPr>
        <w:t>告知接收方的名称或者姓名和联系方式。接收方应当继续履行个人信息处理者的义务。接收方变更原先的处理目的、处理方式的，应重新取得个人同意。</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App提供者破产且无</w:t>
      </w:r>
      <w:r>
        <w:rPr>
          <w:rFonts w:hint="eastAsia" w:ascii="Times New Roman" w:hAnsi="Times New Roman" w:cs="Times New Roman"/>
          <w:color w:val="000000"/>
          <w:sz w:val="21"/>
          <w:szCs w:val="21"/>
        </w:rPr>
        <w:t>接收</w:t>
      </w:r>
      <w:r>
        <w:rPr>
          <w:rFonts w:ascii="Times New Roman" w:hAnsi="Times New Roman" w:cs="Times New Roman"/>
          <w:color w:val="000000"/>
          <w:sz w:val="21"/>
          <w:szCs w:val="21"/>
        </w:rPr>
        <w:t>方的，应对用户个人信息做删除或匿名化处理。</w:t>
      </w:r>
    </w:p>
    <w:p>
      <w:pPr>
        <w:pStyle w:val="3"/>
        <w:spacing w:line="360" w:lineRule="auto"/>
        <w:ind w:left="578" w:hanging="578"/>
        <w:rPr>
          <w:rFonts w:ascii="黑体" w:hAnsi="黑体"/>
          <w:b w:val="0"/>
          <w:bCs w:val="0"/>
          <w:szCs w:val="21"/>
        </w:rPr>
      </w:pPr>
      <w:bookmarkStart w:id="55" w:name="_Toc163342402"/>
      <w:r>
        <w:rPr>
          <w:rFonts w:hint="eastAsia" w:ascii="黑体" w:hAnsi="黑体"/>
          <w:b w:val="0"/>
          <w:bCs w:val="0"/>
          <w:szCs w:val="21"/>
        </w:rPr>
        <w:t>个人信息跨境提供</w:t>
      </w:r>
      <w:bookmarkEnd w:id="55"/>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在中华人民共和国境内运营中收集和产生的个人信息向境外提供的，App提供者应遵循国家相关规定和相关标准的要求。</w:t>
      </w:r>
    </w:p>
    <w:p>
      <w:pPr>
        <w:pStyle w:val="2"/>
        <w:spacing w:before="240" w:beforeLines="100" w:after="240" w:afterLines="100" w:line="360" w:lineRule="auto"/>
        <w:ind w:left="431" w:hanging="431"/>
        <w:rPr>
          <w:rFonts w:ascii="黑体" w:hAnsi="黑体" w:eastAsia="黑体"/>
          <w:b w:val="0"/>
          <w:bCs w:val="0"/>
          <w:sz w:val="21"/>
          <w:szCs w:val="21"/>
        </w:rPr>
      </w:pPr>
      <w:bookmarkStart w:id="56" w:name="_Toc163342403"/>
      <w:r>
        <w:rPr>
          <w:rFonts w:hint="eastAsia" w:ascii="黑体" w:hAnsi="黑体" w:eastAsia="黑体"/>
          <w:b w:val="0"/>
          <w:bCs w:val="0"/>
          <w:sz w:val="21"/>
          <w:szCs w:val="21"/>
        </w:rPr>
        <w:t>个人信息的公开</w:t>
      </w:r>
      <w:bookmarkEnd w:id="56"/>
    </w:p>
    <w:p>
      <w:pPr>
        <w:pStyle w:val="3"/>
        <w:spacing w:line="360" w:lineRule="auto"/>
        <w:ind w:left="578" w:hanging="578"/>
        <w:rPr>
          <w:rFonts w:ascii="黑体" w:hAnsi="黑体"/>
          <w:b w:val="0"/>
          <w:bCs w:val="0"/>
          <w:szCs w:val="21"/>
        </w:rPr>
      </w:pPr>
      <w:bookmarkStart w:id="57" w:name="_Toc163342404"/>
      <w:r>
        <w:rPr>
          <w:rFonts w:hint="eastAsia" w:ascii="黑体" w:hAnsi="黑体"/>
          <w:b w:val="0"/>
          <w:bCs w:val="0"/>
          <w:szCs w:val="21"/>
        </w:rPr>
        <w:t>个人信息公开披露</w:t>
      </w:r>
      <w:bookmarkEnd w:id="57"/>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个人信息原则上不应公开披露。 App提供者经法律授权或合理事由确需公开披露时，应符合以下要求：</w:t>
      </w:r>
    </w:p>
    <w:p>
      <w:pPr>
        <w:pStyle w:val="83"/>
        <w:numPr>
          <w:ilvl w:val="0"/>
          <w:numId w:val="43"/>
        </w:numPr>
        <w:pBdr>
          <w:top w:val="none" w:color="auto" w:sz="0" w:space="0"/>
        </w:pBdr>
        <w:spacing w:line="360" w:lineRule="auto"/>
        <w:ind w:firstLineChars="0"/>
        <w:rPr>
          <w:szCs w:val="21"/>
        </w:rPr>
      </w:pPr>
      <w:r>
        <w:rPr>
          <w:szCs w:val="21"/>
        </w:rPr>
        <w:t>公开披露前应对披露内容进行个人信息安全影响评估，并依评估结果采取有效的保护个人信息主体的措施。</w:t>
      </w:r>
    </w:p>
    <w:p>
      <w:pPr>
        <w:pStyle w:val="83"/>
        <w:numPr>
          <w:ilvl w:val="0"/>
          <w:numId w:val="43"/>
        </w:numPr>
        <w:pBdr>
          <w:top w:val="none" w:color="auto" w:sz="0" w:space="0"/>
        </w:pBdr>
        <w:spacing w:line="360" w:lineRule="auto"/>
        <w:ind w:firstLineChars="0"/>
        <w:rPr>
          <w:szCs w:val="21"/>
        </w:rPr>
      </w:pPr>
      <w:r>
        <w:rPr>
          <w:szCs w:val="21"/>
        </w:rPr>
        <w:t>公开披露前应向个人信息主体告知公开披露个人信息的目的、类型，并事先征得个人信息主体的明示同意。若公开披露涉及个人敏感信息的，应告知涉及的个人敏感信息的内容。</w:t>
      </w:r>
    </w:p>
    <w:p>
      <w:pPr>
        <w:pStyle w:val="83"/>
        <w:numPr>
          <w:ilvl w:val="0"/>
          <w:numId w:val="43"/>
        </w:numPr>
        <w:pBdr>
          <w:top w:val="none" w:color="auto" w:sz="0" w:space="0"/>
        </w:pBdr>
        <w:spacing w:line="360" w:lineRule="auto"/>
        <w:ind w:firstLineChars="0"/>
        <w:rPr>
          <w:szCs w:val="21"/>
        </w:rPr>
      </w:pPr>
      <w:r>
        <w:rPr>
          <w:szCs w:val="21"/>
        </w:rPr>
        <w:t>应对个人信息披露情况进行记录和存储，包括公开披露的日期、规模、目的、公开范围等。</w:t>
      </w:r>
    </w:p>
    <w:p>
      <w:pPr>
        <w:pStyle w:val="83"/>
        <w:numPr>
          <w:ilvl w:val="0"/>
          <w:numId w:val="43"/>
        </w:numPr>
        <w:pBdr>
          <w:top w:val="none" w:color="auto" w:sz="0" w:space="0"/>
        </w:pBdr>
        <w:spacing w:line="360" w:lineRule="auto"/>
        <w:ind w:firstLineChars="0"/>
        <w:rPr>
          <w:szCs w:val="21"/>
        </w:rPr>
      </w:pPr>
      <w:r>
        <w:rPr>
          <w:szCs w:val="21"/>
        </w:rPr>
        <w:t>App 提供者应承担因公开披露个人信息对个人信息主体合法权益造成损害的相应责任。</w:t>
      </w:r>
    </w:p>
    <w:p>
      <w:pPr>
        <w:pStyle w:val="83"/>
        <w:numPr>
          <w:ilvl w:val="0"/>
          <w:numId w:val="43"/>
        </w:numPr>
        <w:pBdr>
          <w:top w:val="none" w:color="auto" w:sz="0" w:space="0"/>
        </w:pBdr>
        <w:spacing w:line="360" w:lineRule="auto"/>
        <w:ind w:firstLineChars="0"/>
        <w:rPr>
          <w:szCs w:val="21"/>
        </w:rPr>
      </w:pPr>
      <w:r>
        <w:rPr>
          <w:szCs w:val="21"/>
        </w:rPr>
        <w:t>不</w:t>
      </w:r>
      <w:r>
        <w:rPr>
          <w:rFonts w:hint="eastAsia"/>
          <w:szCs w:val="21"/>
        </w:rPr>
        <w:t>应</w:t>
      </w:r>
      <w:r>
        <w:rPr>
          <w:szCs w:val="21"/>
        </w:rPr>
        <w:t>公开披露个人生物识别信息，不</w:t>
      </w:r>
      <w:r>
        <w:rPr>
          <w:rFonts w:hint="eastAsia"/>
          <w:szCs w:val="21"/>
        </w:rPr>
        <w:t>应</w:t>
      </w:r>
      <w:r>
        <w:rPr>
          <w:szCs w:val="21"/>
        </w:rPr>
        <w:t>公开披露我国公民的种族、民族、政治观点、宗教信仰等个人敏感数据的分析结果。</w:t>
      </w:r>
    </w:p>
    <w:p>
      <w:pPr>
        <w:pStyle w:val="83"/>
        <w:numPr>
          <w:ilvl w:val="0"/>
          <w:numId w:val="43"/>
        </w:numPr>
        <w:pBdr>
          <w:top w:val="none" w:color="auto" w:sz="0" w:space="0"/>
        </w:pBdr>
        <w:spacing w:line="360" w:lineRule="auto"/>
        <w:ind w:firstLineChars="0"/>
        <w:rPr>
          <w:szCs w:val="21"/>
        </w:rPr>
      </w:pPr>
      <w:r>
        <w:rPr>
          <w:szCs w:val="21"/>
        </w:rPr>
        <w:t>若公开披露的个人信息涉及去标识化处理，不同的公开共享类型对去标识化的要求如下：</w:t>
      </w:r>
    </w:p>
    <w:p>
      <w:pPr>
        <w:pStyle w:val="83"/>
        <w:numPr>
          <w:ilvl w:val="1"/>
          <w:numId w:val="43"/>
        </w:numPr>
        <w:pBdr>
          <w:top w:val="none" w:color="auto" w:sz="0" w:space="0"/>
        </w:pBdr>
        <w:spacing w:line="360" w:lineRule="auto"/>
        <w:ind w:firstLineChars="0"/>
        <w:rPr>
          <w:szCs w:val="21"/>
        </w:rPr>
      </w:pPr>
      <w:r>
        <w:rPr>
          <w:szCs w:val="21"/>
        </w:rPr>
        <w:t>完全公开共享：可能的重标识风险较高，对去标识化的要求较高；</w:t>
      </w:r>
    </w:p>
    <w:p>
      <w:pPr>
        <w:pStyle w:val="83"/>
        <w:numPr>
          <w:ilvl w:val="1"/>
          <w:numId w:val="43"/>
        </w:numPr>
        <w:pBdr>
          <w:top w:val="none" w:color="auto" w:sz="0" w:space="0"/>
        </w:pBdr>
        <w:spacing w:line="360" w:lineRule="auto"/>
        <w:ind w:firstLineChars="0"/>
        <w:rPr>
          <w:szCs w:val="21"/>
        </w:rPr>
      </w:pPr>
      <w:r>
        <w:rPr>
          <w:szCs w:val="21"/>
        </w:rPr>
        <w:t>受控公开共享：可能的重标识风险中等，对去标识化的要求中等；</w:t>
      </w:r>
    </w:p>
    <w:p>
      <w:pPr>
        <w:pStyle w:val="83"/>
        <w:numPr>
          <w:ilvl w:val="1"/>
          <w:numId w:val="43"/>
        </w:numPr>
        <w:pBdr>
          <w:top w:val="none" w:color="auto" w:sz="0" w:space="0"/>
        </w:pBdr>
        <w:spacing w:line="360" w:lineRule="auto"/>
        <w:ind w:firstLineChars="0"/>
        <w:rPr>
          <w:szCs w:val="21"/>
        </w:rPr>
      </w:pPr>
      <w:r>
        <w:rPr>
          <w:szCs w:val="21"/>
        </w:rPr>
        <w:t>领地公开共享：可能的重标识风险较低，对去标识化的要求较低。</w:t>
      </w:r>
    </w:p>
    <w:p>
      <w:pPr>
        <w:pStyle w:val="3"/>
        <w:spacing w:line="360" w:lineRule="auto"/>
        <w:ind w:left="578" w:hanging="578"/>
        <w:rPr>
          <w:rFonts w:ascii="黑体" w:hAnsi="黑体"/>
          <w:b w:val="0"/>
          <w:bCs w:val="0"/>
          <w:szCs w:val="21"/>
        </w:rPr>
      </w:pPr>
      <w:bookmarkStart w:id="58" w:name="_Toc163342405"/>
      <w:r>
        <w:rPr>
          <w:rFonts w:ascii="黑体" w:hAnsi="黑体"/>
          <w:b w:val="0"/>
          <w:bCs w:val="0"/>
          <w:szCs w:val="21"/>
        </w:rPr>
        <w:t>个人信息涉及跨境的公开</w:t>
      </w:r>
      <w:bookmarkEnd w:id="58"/>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在中华人民共和国境内运营中收集和产生的个人信息向境外提供进行公开披露的，App 提供者应遵循国家相关规定和相关标准的要求。</w:t>
      </w:r>
    </w:p>
    <w:p>
      <w:pPr>
        <w:pStyle w:val="2"/>
        <w:spacing w:before="240" w:beforeLines="100" w:after="240" w:afterLines="100" w:line="360" w:lineRule="auto"/>
        <w:ind w:left="431" w:hanging="431"/>
        <w:rPr>
          <w:rFonts w:ascii="黑体" w:hAnsi="黑体" w:eastAsia="黑体"/>
          <w:b w:val="0"/>
          <w:bCs w:val="0"/>
          <w:sz w:val="21"/>
          <w:szCs w:val="21"/>
        </w:rPr>
      </w:pPr>
      <w:bookmarkStart w:id="59" w:name="_Toc163342406"/>
      <w:r>
        <w:rPr>
          <w:rFonts w:hint="eastAsia" w:ascii="黑体" w:hAnsi="黑体" w:eastAsia="黑体"/>
          <w:b w:val="0"/>
          <w:bCs w:val="0"/>
          <w:sz w:val="21"/>
          <w:szCs w:val="21"/>
        </w:rPr>
        <w:t>个人信息的删除</w:t>
      </w:r>
      <w:bookmarkEnd w:id="59"/>
    </w:p>
    <w:p>
      <w:pPr>
        <w:pStyle w:val="3"/>
        <w:spacing w:line="360" w:lineRule="auto"/>
        <w:ind w:left="578" w:hanging="578"/>
        <w:rPr>
          <w:rFonts w:ascii="黑体" w:hAnsi="黑体"/>
          <w:b w:val="0"/>
          <w:bCs w:val="0"/>
          <w:szCs w:val="21"/>
        </w:rPr>
      </w:pPr>
      <w:bookmarkStart w:id="60" w:name="_Toc163342407"/>
      <w:r>
        <w:rPr>
          <w:rFonts w:hint="eastAsia" w:ascii="黑体" w:hAnsi="黑体"/>
          <w:b w:val="0"/>
          <w:bCs w:val="0"/>
          <w:szCs w:val="21"/>
        </w:rPr>
        <w:t>违规处理用户个人信息</w:t>
      </w:r>
      <w:bookmarkEnd w:id="60"/>
    </w:p>
    <w:p>
      <w:pPr>
        <w:spacing w:line="360" w:lineRule="auto"/>
        <w:ind w:firstLine="420" w:firstLineChars="200"/>
        <w:jc w:val="both"/>
        <w:rPr>
          <w:rFonts w:ascii="Times New Roman" w:hAnsi="Times New Roman" w:cs="Times New Roman"/>
          <w:sz w:val="21"/>
          <w:szCs w:val="21"/>
          <w:lang w:val="zh-CN"/>
        </w:rPr>
      </w:pPr>
      <w:r>
        <w:rPr>
          <w:rFonts w:ascii="Times New Roman" w:hAnsi="Times New Roman" w:cs="Times New Roman"/>
          <w:color w:val="000000"/>
          <w:sz w:val="21"/>
          <w:szCs w:val="21"/>
        </w:rPr>
        <w:t>App 提供者在下列情形中处理个人信息的，</w:t>
      </w:r>
      <w:r>
        <w:rPr>
          <w:rFonts w:ascii="Times New Roman" w:hAnsi="Times New Roman" w:cs="Times New Roman"/>
          <w:sz w:val="21"/>
          <w:szCs w:val="21"/>
          <w:lang w:val="zh-CN"/>
        </w:rPr>
        <w:t>应满足以下要求：</w:t>
      </w:r>
    </w:p>
    <w:p>
      <w:pPr>
        <w:pStyle w:val="83"/>
        <w:numPr>
          <w:ilvl w:val="0"/>
          <w:numId w:val="44"/>
        </w:numPr>
        <w:pBdr>
          <w:top w:val="none" w:color="auto" w:sz="0" w:space="0"/>
        </w:pBdr>
        <w:spacing w:line="360" w:lineRule="auto"/>
        <w:ind w:firstLineChars="0"/>
        <w:rPr>
          <w:szCs w:val="21"/>
          <w:lang w:val="zh-CN"/>
        </w:rPr>
      </w:pPr>
      <w:r>
        <w:rPr>
          <w:szCs w:val="21"/>
          <w:lang w:val="zh-CN"/>
        </w:rPr>
        <w:t>App违反法律法规规定，或违反与用户的约定，收集、使用个人信息，或用户要求删除个人信息时，</w:t>
      </w:r>
      <w:r>
        <w:rPr>
          <w:color w:val="000000"/>
          <w:szCs w:val="21"/>
        </w:rPr>
        <w:t>App</w:t>
      </w:r>
      <w:r>
        <w:rPr>
          <w:szCs w:val="21"/>
        </w:rPr>
        <w:t>提供者</w:t>
      </w:r>
      <w:r>
        <w:rPr>
          <w:szCs w:val="21"/>
          <w:lang w:val="zh-CN"/>
        </w:rPr>
        <w:t>应提供删除功能或方式并及时删除。</w:t>
      </w:r>
    </w:p>
    <w:p>
      <w:pPr>
        <w:pStyle w:val="83"/>
        <w:numPr>
          <w:ilvl w:val="0"/>
          <w:numId w:val="44"/>
        </w:numPr>
        <w:pBdr>
          <w:top w:val="none" w:color="auto" w:sz="0" w:space="0"/>
        </w:pBdr>
        <w:spacing w:line="360" w:lineRule="auto"/>
        <w:ind w:firstLineChars="0"/>
        <w:rPr>
          <w:szCs w:val="21"/>
        </w:rPr>
      </w:pPr>
      <w:r>
        <w:rPr>
          <w:szCs w:val="21"/>
          <w:lang w:val="zh-CN"/>
        </w:rPr>
        <w:t>App违反法律法规规定，或违反与用户的约定向第三方共享、转让个人信息，或用户要求删除个人信息时，</w:t>
      </w:r>
      <w:r>
        <w:rPr>
          <w:color w:val="000000"/>
          <w:szCs w:val="21"/>
        </w:rPr>
        <w:t>App</w:t>
      </w:r>
      <w:r>
        <w:rPr>
          <w:szCs w:val="21"/>
        </w:rPr>
        <w:t>提供者</w:t>
      </w:r>
      <w:r>
        <w:rPr>
          <w:szCs w:val="21"/>
          <w:lang w:val="zh-CN"/>
        </w:rPr>
        <w:t>应立即停止共享、转让的行为，并通知第三方及时删除。</w:t>
      </w:r>
    </w:p>
    <w:p>
      <w:pPr>
        <w:pStyle w:val="83"/>
        <w:numPr>
          <w:ilvl w:val="0"/>
          <w:numId w:val="44"/>
        </w:numPr>
        <w:pBdr>
          <w:top w:val="none" w:color="auto" w:sz="0" w:space="0"/>
        </w:pBdr>
        <w:spacing w:line="360" w:lineRule="auto"/>
        <w:ind w:firstLineChars="0"/>
        <w:rPr>
          <w:rFonts w:eastAsiaTheme="minorEastAsia"/>
          <w:szCs w:val="21"/>
          <w:lang w:val="zh-CN"/>
        </w:rPr>
      </w:pPr>
      <w:r>
        <w:rPr>
          <w:szCs w:val="21"/>
          <w:lang w:val="zh-CN"/>
        </w:rPr>
        <w:t>App</w:t>
      </w:r>
      <w:r>
        <w:rPr>
          <w:szCs w:val="21"/>
        </w:rPr>
        <w:t>提供者</w:t>
      </w:r>
      <w:r>
        <w:rPr>
          <w:szCs w:val="21"/>
          <w:lang w:val="zh-CN"/>
        </w:rPr>
        <w:t>违反法律法规规定，或违反与用户的约定，公开披露个人信息，且用户要求删除时，</w:t>
      </w:r>
      <w:r>
        <w:rPr>
          <w:color w:val="000000"/>
          <w:szCs w:val="21"/>
        </w:rPr>
        <w:t>App</w:t>
      </w:r>
      <w:r>
        <w:rPr>
          <w:szCs w:val="21"/>
        </w:rPr>
        <w:t>提供者</w:t>
      </w:r>
      <w:r>
        <w:rPr>
          <w:szCs w:val="21"/>
          <w:lang w:val="zh-CN"/>
        </w:rPr>
        <w:t>应立即停止公开披露的行为，并发布通知要求相关接收方删除相应信息。</w:t>
      </w:r>
    </w:p>
    <w:p>
      <w:pPr>
        <w:pStyle w:val="3"/>
        <w:spacing w:line="360" w:lineRule="auto"/>
        <w:ind w:left="578" w:hanging="578"/>
        <w:rPr>
          <w:rFonts w:ascii="黑体" w:hAnsi="黑体"/>
          <w:b w:val="0"/>
          <w:bCs w:val="0"/>
          <w:szCs w:val="21"/>
        </w:rPr>
      </w:pPr>
      <w:bookmarkStart w:id="61" w:name="_Toc163342408"/>
      <w:r>
        <w:rPr>
          <w:rFonts w:ascii="黑体" w:hAnsi="黑体"/>
          <w:b w:val="0"/>
          <w:bCs w:val="0"/>
          <w:szCs w:val="21"/>
        </w:rPr>
        <w:t>个人信息的注销</w:t>
      </w:r>
      <w:bookmarkEnd w:id="61"/>
    </w:p>
    <w:p>
      <w:pPr>
        <w:pStyle w:val="4"/>
        <w:spacing w:before="120" w:after="120" w:line="360" w:lineRule="auto"/>
        <w:rPr>
          <w:rFonts w:ascii="黑体" w:hAnsi="黑体" w:eastAsia="黑体"/>
          <w:b w:val="0"/>
          <w:bCs w:val="0"/>
          <w:sz w:val="21"/>
          <w:szCs w:val="21"/>
        </w:rPr>
      </w:pPr>
      <w:r>
        <w:rPr>
          <w:rFonts w:ascii="黑体" w:hAnsi="黑体" w:eastAsia="黑体"/>
          <w:b w:val="0"/>
          <w:bCs w:val="0"/>
          <w:sz w:val="21"/>
          <w:szCs w:val="21"/>
        </w:rPr>
        <w:t>提供便捷的注销方法</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sz w:val="21"/>
          <w:szCs w:val="21"/>
        </w:rPr>
        <w:t>通过注册账户提供产品或服务的</w:t>
      </w:r>
      <w:r>
        <w:rPr>
          <w:rFonts w:ascii="Times New Roman" w:hAnsi="Times New Roman" w:cs="Times New Roman"/>
          <w:color w:val="000000"/>
          <w:sz w:val="21"/>
          <w:szCs w:val="21"/>
        </w:rPr>
        <w:t>App 提供者应满足以下要求：</w:t>
      </w:r>
    </w:p>
    <w:p>
      <w:pPr>
        <w:pStyle w:val="83"/>
        <w:numPr>
          <w:ilvl w:val="0"/>
          <w:numId w:val="45"/>
        </w:numPr>
        <w:pBdr>
          <w:top w:val="none" w:color="auto" w:sz="0" w:space="0"/>
        </w:pBdr>
        <w:spacing w:line="360" w:lineRule="auto"/>
        <w:ind w:firstLineChars="0"/>
        <w:rPr>
          <w:szCs w:val="21"/>
        </w:rPr>
      </w:pPr>
      <w:r>
        <w:rPr>
          <w:szCs w:val="21"/>
        </w:rPr>
        <w:t>应向用户提供注销账户的方法，注销操作按钮方便找到，不宜超过 5 次点击。</w:t>
      </w:r>
    </w:p>
    <w:p>
      <w:pPr>
        <w:pStyle w:val="83"/>
        <w:numPr>
          <w:ilvl w:val="0"/>
          <w:numId w:val="45"/>
        </w:numPr>
        <w:pBdr>
          <w:top w:val="none" w:color="auto" w:sz="0" w:space="0"/>
        </w:pBdr>
        <w:spacing w:line="360" w:lineRule="auto"/>
        <w:ind w:firstLineChars="0"/>
        <w:rPr>
          <w:szCs w:val="21"/>
        </w:rPr>
      </w:pPr>
      <w:r>
        <w:rPr>
          <w:szCs w:val="21"/>
        </w:rPr>
        <w:t>注销前应告知用户注销方式、注销时限、注销内容等信息，不应设置不合理的注销条件，注销方法应简便易操作，最终注销前需取得用户的二次确认。</w:t>
      </w:r>
    </w:p>
    <w:p>
      <w:pPr>
        <w:pStyle w:val="83"/>
        <w:numPr>
          <w:ilvl w:val="0"/>
          <w:numId w:val="45"/>
        </w:numPr>
        <w:pBdr>
          <w:top w:val="none" w:color="auto" w:sz="0" w:space="0"/>
        </w:pBdr>
        <w:spacing w:line="360" w:lineRule="auto"/>
        <w:ind w:firstLineChars="0"/>
        <w:rPr>
          <w:szCs w:val="21"/>
        </w:rPr>
      </w:pPr>
      <w:r>
        <w:rPr>
          <w:szCs w:val="21"/>
        </w:rPr>
        <w:t>当用户提交注销后，</w:t>
      </w:r>
      <w:r>
        <w:rPr>
          <w:color w:val="000000"/>
          <w:szCs w:val="21"/>
        </w:rPr>
        <w:t>App 提供者应在承诺期限内完成</w:t>
      </w:r>
      <w:r>
        <w:rPr>
          <w:szCs w:val="21"/>
        </w:rPr>
        <w:t>注销，</w:t>
      </w:r>
      <w:r>
        <w:rPr>
          <w:color w:val="000000"/>
          <w:szCs w:val="21"/>
        </w:rPr>
        <w:t>不宜超过10个工作日，最长不应超过15个工作日</w:t>
      </w:r>
      <w:r>
        <w:rPr>
          <w:szCs w:val="21"/>
        </w:rPr>
        <w:t>。</w:t>
      </w:r>
    </w:p>
    <w:p>
      <w:pPr>
        <w:spacing w:line="360" w:lineRule="auto"/>
        <w:ind w:firstLine="360" w:firstLineChars="200"/>
        <w:jc w:val="both"/>
        <w:rPr>
          <w:rFonts w:ascii="Times New Roman" w:hAnsi="Times New Roman" w:cs="Times New Roman"/>
          <w:sz w:val="18"/>
          <w:szCs w:val="18"/>
        </w:rPr>
      </w:pPr>
      <w:r>
        <w:rPr>
          <w:rFonts w:ascii="Times New Roman" w:hAnsi="Times New Roman" w:cs="Times New Roman"/>
          <w:sz w:val="18"/>
          <w:szCs w:val="18"/>
        </w:rPr>
        <w:t>注1：多个产品或服务之间存在必要业务关联关系的，例如，一旦注销某个产品或服务的账户，将会导致其他产品或服务的必要业务功能无法实现或者服务质量明显下降的，需向个人信息主体进行详细说明。</w:t>
      </w:r>
    </w:p>
    <w:p>
      <w:pPr>
        <w:spacing w:line="360" w:lineRule="auto"/>
        <w:ind w:firstLine="360" w:firstLineChars="200"/>
        <w:jc w:val="both"/>
        <w:rPr>
          <w:rFonts w:ascii="Times New Roman" w:hAnsi="Times New Roman" w:cs="Times New Roman"/>
          <w:sz w:val="18"/>
          <w:szCs w:val="18"/>
        </w:rPr>
      </w:pPr>
      <w:r>
        <w:rPr>
          <w:rFonts w:ascii="Times New Roman" w:hAnsi="Times New Roman" w:cs="Times New Roman"/>
          <w:sz w:val="18"/>
          <w:szCs w:val="18"/>
        </w:rPr>
        <w:t>注2：产品或服务没有独立的账户体系的，可采取对该产品或服务账号以外其他个人信息进行删除，并切断账户体系与产品或服务的关联等措施实现注销。</w:t>
      </w:r>
    </w:p>
    <w:p>
      <w:pPr>
        <w:pStyle w:val="4"/>
        <w:spacing w:before="120" w:after="120" w:line="360" w:lineRule="auto"/>
        <w:rPr>
          <w:rFonts w:ascii="黑体" w:hAnsi="黑体" w:eastAsia="黑体"/>
          <w:b w:val="0"/>
          <w:bCs w:val="0"/>
          <w:sz w:val="21"/>
          <w:szCs w:val="21"/>
        </w:rPr>
      </w:pPr>
      <w:r>
        <w:rPr>
          <w:rFonts w:ascii="黑体" w:hAnsi="黑体" w:eastAsia="黑体"/>
          <w:b w:val="0"/>
          <w:bCs w:val="0"/>
          <w:sz w:val="21"/>
          <w:szCs w:val="21"/>
        </w:rPr>
        <w:t>注销核验过程中的个人敏感信息删除</w:t>
      </w:r>
    </w:p>
    <w:p>
      <w:pPr>
        <w:spacing w:line="360" w:lineRule="auto"/>
        <w:ind w:firstLine="420" w:firstLineChars="200"/>
        <w:jc w:val="both"/>
        <w:rPr>
          <w:rFonts w:cs="Times New Roman"/>
          <w:sz w:val="21"/>
          <w:szCs w:val="21"/>
        </w:rPr>
      </w:pPr>
      <w:r>
        <w:rPr>
          <w:rFonts w:cs="Times New Roman"/>
          <w:sz w:val="21"/>
          <w:szCs w:val="21"/>
        </w:rPr>
        <w:t>注销账户的过程需收集个人敏感信息核验身份时</w:t>
      </w:r>
      <w:r>
        <w:rPr>
          <w:rFonts w:hint="eastAsia" w:cs="Times New Roman"/>
          <w:sz w:val="21"/>
          <w:szCs w:val="21"/>
        </w:rPr>
        <w:t>，</w:t>
      </w:r>
      <w:r>
        <w:rPr>
          <w:rFonts w:cs="Times New Roman"/>
          <w:sz w:val="21"/>
          <w:szCs w:val="21"/>
        </w:rPr>
        <w:t>应明确对收集个人敏感信息后的处理措施，如达成目的后立即删除或匿名化处理等。</w:t>
      </w:r>
    </w:p>
    <w:p>
      <w:pPr>
        <w:pStyle w:val="4"/>
        <w:spacing w:before="120" w:after="120" w:line="360" w:lineRule="auto"/>
        <w:rPr>
          <w:rFonts w:ascii="黑体" w:hAnsi="黑体" w:eastAsia="黑体"/>
          <w:b w:val="0"/>
          <w:bCs w:val="0"/>
          <w:sz w:val="21"/>
          <w:szCs w:val="21"/>
        </w:rPr>
      </w:pPr>
      <w:r>
        <w:rPr>
          <w:rFonts w:ascii="黑体" w:hAnsi="黑体" w:eastAsia="黑体"/>
          <w:b w:val="0"/>
          <w:bCs w:val="0"/>
          <w:sz w:val="21"/>
          <w:szCs w:val="21"/>
        </w:rPr>
        <w:t>注销账户后的个人信息删除</w:t>
      </w:r>
    </w:p>
    <w:p>
      <w:pPr>
        <w:spacing w:line="360" w:lineRule="auto"/>
        <w:ind w:firstLine="420" w:firstLineChars="200"/>
        <w:jc w:val="both"/>
        <w:rPr>
          <w:rFonts w:cs="Times New Roman"/>
          <w:sz w:val="21"/>
          <w:szCs w:val="21"/>
          <w:lang w:val="zh-CN"/>
        </w:rPr>
      </w:pPr>
      <w:r>
        <w:rPr>
          <w:rFonts w:cs="Times New Roman"/>
          <w:sz w:val="21"/>
          <w:szCs w:val="21"/>
          <w:lang w:val="zh-CN"/>
        </w:rPr>
        <w:t>用户</w:t>
      </w:r>
      <w:r>
        <w:rPr>
          <w:rFonts w:cs="Times New Roman"/>
          <w:sz w:val="21"/>
          <w:szCs w:val="21"/>
        </w:rPr>
        <w:t>注销账户后</w:t>
      </w:r>
      <w:r>
        <w:rPr>
          <w:rFonts w:hint="eastAsia" w:cs="Times New Roman"/>
          <w:sz w:val="21"/>
          <w:szCs w:val="21"/>
        </w:rPr>
        <w:t>，</w:t>
      </w:r>
      <w:r>
        <w:rPr>
          <w:rFonts w:cs="Times New Roman"/>
          <w:sz w:val="21"/>
          <w:szCs w:val="21"/>
        </w:rPr>
        <w:t>应及时删除其个人信息或</w:t>
      </w:r>
      <w:r>
        <w:rPr>
          <w:rFonts w:cs="Times New Roman"/>
          <w:sz w:val="21"/>
          <w:szCs w:val="21"/>
          <w:lang w:val="zh-CN"/>
        </w:rPr>
        <w:t>匿名化</w:t>
      </w:r>
      <w:r>
        <w:rPr>
          <w:rFonts w:cs="Times New Roman"/>
          <w:sz w:val="21"/>
          <w:szCs w:val="21"/>
        </w:rPr>
        <w:t>处理</w:t>
      </w:r>
      <w:r>
        <w:rPr>
          <w:rFonts w:hint="eastAsia" w:cs="Times New Roman"/>
          <w:sz w:val="21"/>
          <w:szCs w:val="21"/>
        </w:rPr>
        <w:t>。</w:t>
      </w:r>
      <w:r>
        <w:rPr>
          <w:rFonts w:cs="Times New Roman"/>
          <w:sz w:val="21"/>
          <w:szCs w:val="21"/>
        </w:rPr>
        <w:t>因法律法规规定需要留存个人信息的，</w:t>
      </w:r>
      <w:r>
        <w:rPr>
          <w:rFonts w:hint="eastAsia" w:cs="Times New Roman"/>
          <w:sz w:val="21"/>
          <w:szCs w:val="21"/>
        </w:rPr>
        <w:t>应按照对应法律法规要求进行处理，应</w:t>
      </w:r>
      <w:r>
        <w:rPr>
          <w:rFonts w:cs="Times New Roman"/>
          <w:sz w:val="21"/>
          <w:szCs w:val="21"/>
        </w:rPr>
        <w:t>满足用户信息处理最小必要原则</w:t>
      </w:r>
      <w:r>
        <w:rPr>
          <w:rFonts w:hint="eastAsia" w:cs="Times New Roman"/>
          <w:sz w:val="21"/>
          <w:szCs w:val="21"/>
        </w:rPr>
        <w:t>，</w:t>
      </w:r>
      <w:r>
        <w:rPr>
          <w:rFonts w:cs="Times New Roman"/>
          <w:sz w:val="21"/>
          <w:szCs w:val="21"/>
        </w:rPr>
        <w:t>不</w:t>
      </w:r>
      <w:r>
        <w:rPr>
          <w:rFonts w:hint="eastAsia" w:cs="Times New Roman"/>
          <w:sz w:val="21"/>
          <w:szCs w:val="21"/>
        </w:rPr>
        <w:t>应</w:t>
      </w:r>
      <w:r>
        <w:rPr>
          <w:rFonts w:cs="Times New Roman"/>
          <w:sz w:val="21"/>
          <w:szCs w:val="21"/>
        </w:rPr>
        <w:t>再次将</w:t>
      </w:r>
      <w:r>
        <w:rPr>
          <w:rFonts w:hint="eastAsia" w:cs="Times New Roman"/>
          <w:sz w:val="21"/>
          <w:szCs w:val="21"/>
        </w:rPr>
        <w:t>上述个人信息</w:t>
      </w:r>
      <w:r>
        <w:rPr>
          <w:rFonts w:cs="Times New Roman"/>
          <w:sz w:val="21"/>
          <w:szCs w:val="21"/>
        </w:rPr>
        <w:t>用于日常业务活动中</w:t>
      </w:r>
      <w:r>
        <w:rPr>
          <w:rFonts w:cs="Times New Roman"/>
          <w:sz w:val="21"/>
          <w:szCs w:val="21"/>
          <w:lang w:val="zh-CN"/>
        </w:rPr>
        <w:t>。</w:t>
      </w:r>
    </w:p>
    <w:p>
      <w:pPr>
        <w:spacing w:line="360" w:lineRule="auto"/>
        <w:ind w:firstLine="360" w:firstLineChars="200"/>
        <w:jc w:val="both"/>
        <w:rPr>
          <w:rFonts w:cs="Times New Roman"/>
          <w:sz w:val="18"/>
          <w:szCs w:val="18"/>
        </w:rPr>
      </w:pPr>
      <w:r>
        <w:rPr>
          <w:rFonts w:cs="Times New Roman"/>
          <w:sz w:val="18"/>
          <w:szCs w:val="18"/>
        </w:rPr>
        <w:t>注：</w:t>
      </w:r>
      <w:r>
        <w:rPr>
          <w:rFonts w:hint="eastAsia" w:cs="Times New Roman"/>
          <w:sz w:val="18"/>
          <w:szCs w:val="18"/>
        </w:rPr>
        <w:t>例如对于电子商务类A</w:t>
      </w:r>
      <w:r>
        <w:rPr>
          <w:rFonts w:cs="Times New Roman"/>
          <w:sz w:val="18"/>
          <w:szCs w:val="18"/>
        </w:rPr>
        <w:t>pp</w:t>
      </w:r>
      <w:r>
        <w:rPr>
          <w:rFonts w:hint="eastAsia" w:cs="Times New Roman"/>
          <w:sz w:val="18"/>
          <w:szCs w:val="18"/>
        </w:rPr>
        <w:t>，其</w:t>
      </w:r>
      <w:r>
        <w:rPr>
          <w:rFonts w:hint="eastAsia" w:cs="Times New Roman"/>
          <w:sz w:val="18"/>
          <w:szCs w:val="18"/>
          <w:lang w:val="zh-CN"/>
        </w:rPr>
        <w:t>用户注销账户后，按照《</w:t>
      </w:r>
      <w:r>
        <w:rPr>
          <w:rFonts w:cs="Times New Roman"/>
          <w:sz w:val="18"/>
          <w:szCs w:val="18"/>
          <w:lang w:val="zh-CN"/>
        </w:rPr>
        <w:t>中华人民共和国电子商务法</w:t>
      </w:r>
      <w:r>
        <w:rPr>
          <w:rFonts w:hint="eastAsia" w:cs="Times New Roman"/>
          <w:sz w:val="18"/>
          <w:szCs w:val="18"/>
          <w:lang w:val="zh-CN"/>
        </w:rPr>
        <w:t>》要求，用户的订单信息需要保留至少三年，因此用户的其他个人信息应及时做删除或匿名化处理，但是订单信息和交易记录需要保存，但上述信息应和用户账号解绑且不能用于日常的业务活动中。</w:t>
      </w:r>
    </w:p>
    <w:p>
      <w:pPr>
        <w:pStyle w:val="3"/>
        <w:spacing w:line="360" w:lineRule="auto"/>
        <w:ind w:left="578" w:hanging="578"/>
        <w:rPr>
          <w:rFonts w:ascii="黑体" w:hAnsi="黑体"/>
          <w:b w:val="0"/>
          <w:bCs w:val="0"/>
          <w:szCs w:val="21"/>
        </w:rPr>
      </w:pPr>
      <w:bookmarkStart w:id="62" w:name="_Toc163342409"/>
      <w:r>
        <w:rPr>
          <w:rFonts w:ascii="黑体" w:hAnsi="黑体"/>
          <w:b w:val="0"/>
          <w:bCs w:val="0"/>
          <w:szCs w:val="21"/>
        </w:rPr>
        <w:t>用户个人信息保存期限已届满</w:t>
      </w:r>
      <w:bookmarkEnd w:id="62"/>
    </w:p>
    <w:p>
      <w:pPr>
        <w:spacing w:line="360" w:lineRule="auto"/>
        <w:ind w:firstLine="420" w:firstLineChars="200"/>
        <w:jc w:val="both"/>
        <w:rPr>
          <w:rFonts w:ascii="Times New Roman" w:hAnsi="Times New Roman" w:cs="Times New Roman"/>
          <w:sz w:val="21"/>
          <w:szCs w:val="21"/>
          <w:lang w:val="zh-CN"/>
        </w:rPr>
      </w:pPr>
      <w:r>
        <w:rPr>
          <w:rFonts w:ascii="Times New Roman" w:hAnsi="Times New Roman" w:cs="Times New Roman"/>
          <w:color w:val="000000"/>
          <w:sz w:val="21"/>
          <w:szCs w:val="21"/>
        </w:rPr>
        <w:t>App</w:t>
      </w:r>
      <w:r>
        <w:rPr>
          <w:rFonts w:ascii="Times New Roman" w:hAnsi="Times New Roman" w:cs="Times New Roman"/>
          <w:sz w:val="21"/>
          <w:szCs w:val="21"/>
        </w:rPr>
        <w:t>提供者</w:t>
      </w:r>
      <w:r>
        <w:rPr>
          <w:rFonts w:ascii="Times New Roman" w:hAnsi="Times New Roman" w:cs="Times New Roman"/>
          <w:sz w:val="21"/>
          <w:szCs w:val="21"/>
          <w:lang w:val="zh-CN"/>
        </w:rPr>
        <w:t>保存个人信息的期限应为实现用户授权使用的目的所必需的最短时间，法律法规另有规定或用户另行同意的除外。</w:t>
      </w:r>
    </w:p>
    <w:p>
      <w:pPr>
        <w:spacing w:line="360" w:lineRule="auto"/>
        <w:ind w:firstLine="420" w:firstLineChars="200"/>
        <w:jc w:val="both"/>
        <w:rPr>
          <w:rFonts w:ascii="Times New Roman" w:hAnsi="Times New Roman" w:cs="Times New Roman"/>
          <w:sz w:val="21"/>
          <w:szCs w:val="21"/>
          <w:lang w:val="zh-CN"/>
        </w:rPr>
      </w:pPr>
      <w:r>
        <w:rPr>
          <w:rFonts w:ascii="Times New Roman" w:hAnsi="Times New Roman" w:cs="Times New Roman"/>
          <w:sz w:val="21"/>
          <w:szCs w:val="21"/>
          <w:lang w:val="zh-CN"/>
        </w:rPr>
        <w:t>超出个人信息保存期限后，</w:t>
      </w:r>
      <w:r>
        <w:rPr>
          <w:rFonts w:ascii="Times New Roman" w:hAnsi="Times New Roman" w:cs="Times New Roman"/>
          <w:color w:val="000000"/>
          <w:sz w:val="21"/>
          <w:szCs w:val="21"/>
        </w:rPr>
        <w:t>App</w:t>
      </w:r>
      <w:r>
        <w:rPr>
          <w:rFonts w:ascii="Times New Roman" w:hAnsi="Times New Roman" w:cs="Times New Roman"/>
          <w:sz w:val="21"/>
          <w:szCs w:val="21"/>
        </w:rPr>
        <w:t>提供者</w:t>
      </w:r>
      <w:r>
        <w:rPr>
          <w:rFonts w:ascii="Times New Roman" w:hAnsi="Times New Roman" w:cs="Times New Roman"/>
          <w:sz w:val="21"/>
          <w:szCs w:val="21"/>
          <w:lang w:val="zh-CN"/>
        </w:rPr>
        <w:t>应对个人信息进行删除或匿名化处理。</w:t>
      </w:r>
    </w:p>
    <w:p>
      <w:pPr>
        <w:pStyle w:val="3"/>
        <w:spacing w:line="360" w:lineRule="auto"/>
        <w:ind w:left="578" w:hanging="578"/>
        <w:rPr>
          <w:rFonts w:ascii="黑体" w:hAnsi="黑体"/>
          <w:b w:val="0"/>
          <w:bCs w:val="0"/>
          <w:szCs w:val="21"/>
        </w:rPr>
      </w:pPr>
      <w:bookmarkStart w:id="63" w:name="_Toc163342410"/>
      <w:r>
        <w:rPr>
          <w:rFonts w:hint="eastAsia" w:ascii="黑体" w:hAnsi="黑体"/>
          <w:b w:val="0"/>
          <w:bCs w:val="0"/>
          <w:szCs w:val="21"/>
        </w:rPr>
        <w:t>其他要求</w:t>
      </w:r>
      <w:bookmarkEnd w:id="63"/>
    </w:p>
    <w:p>
      <w:pPr>
        <w:spacing w:line="360" w:lineRule="auto"/>
        <w:ind w:firstLine="420" w:firstLineChars="200"/>
        <w:jc w:val="both"/>
        <w:rPr>
          <w:rFonts w:ascii="Times New Roman" w:hAnsi="Times New Roman" w:cs="Times New Roman"/>
          <w:sz w:val="21"/>
          <w:szCs w:val="21"/>
          <w:lang w:val="zh-CN"/>
        </w:rPr>
      </w:pPr>
      <w:r>
        <w:rPr>
          <w:rFonts w:ascii="Times New Roman" w:hAnsi="Times New Roman" w:cs="Times New Roman"/>
          <w:sz w:val="21"/>
          <w:szCs w:val="21"/>
          <w:lang w:val="zh-CN"/>
        </w:rPr>
        <w:t>在以下情形，个人信息个人信息处理者应主动删除个人信息，个人信息处理者未删除的，个人有权请求删除：</w:t>
      </w:r>
    </w:p>
    <w:p>
      <w:pPr>
        <w:pStyle w:val="83"/>
        <w:numPr>
          <w:ilvl w:val="0"/>
          <w:numId w:val="46"/>
        </w:numPr>
        <w:pBdr>
          <w:top w:val="none" w:color="auto" w:sz="0" w:space="0"/>
        </w:pBdr>
        <w:spacing w:line="360" w:lineRule="auto"/>
        <w:ind w:firstLineChars="0"/>
        <w:rPr>
          <w:szCs w:val="21"/>
        </w:rPr>
      </w:pPr>
      <w:r>
        <w:rPr>
          <w:szCs w:val="21"/>
        </w:rPr>
        <w:t>处理目的已实现、无法实现或者为实现处理目的不再必要。</w:t>
      </w:r>
    </w:p>
    <w:p>
      <w:pPr>
        <w:pStyle w:val="83"/>
        <w:numPr>
          <w:ilvl w:val="0"/>
          <w:numId w:val="46"/>
        </w:numPr>
        <w:pBdr>
          <w:top w:val="none" w:color="auto" w:sz="0" w:space="0"/>
        </w:pBdr>
        <w:spacing w:line="360" w:lineRule="auto"/>
        <w:ind w:firstLineChars="0"/>
        <w:rPr>
          <w:szCs w:val="21"/>
        </w:rPr>
      </w:pPr>
      <w:r>
        <w:rPr>
          <w:szCs w:val="21"/>
        </w:rPr>
        <w:t>个人信息处理者停止提供产品或者服务，或者保存期限已届满。</w:t>
      </w:r>
    </w:p>
    <w:p>
      <w:pPr>
        <w:pStyle w:val="83"/>
        <w:numPr>
          <w:ilvl w:val="0"/>
          <w:numId w:val="46"/>
        </w:numPr>
        <w:pBdr>
          <w:top w:val="none" w:color="auto" w:sz="0" w:space="0"/>
        </w:pBdr>
        <w:spacing w:line="360" w:lineRule="auto"/>
        <w:ind w:firstLineChars="0"/>
        <w:rPr>
          <w:szCs w:val="21"/>
        </w:rPr>
      </w:pPr>
      <w:r>
        <w:rPr>
          <w:szCs w:val="21"/>
        </w:rPr>
        <w:t>个人撤回同意。</w:t>
      </w:r>
    </w:p>
    <w:p>
      <w:pPr>
        <w:pStyle w:val="83"/>
        <w:numPr>
          <w:ilvl w:val="0"/>
          <w:numId w:val="46"/>
        </w:numPr>
        <w:pBdr>
          <w:top w:val="none" w:color="auto" w:sz="0" w:space="0"/>
        </w:pBdr>
        <w:spacing w:line="360" w:lineRule="auto"/>
        <w:ind w:firstLineChars="0"/>
        <w:rPr>
          <w:szCs w:val="21"/>
        </w:rPr>
      </w:pPr>
      <w:r>
        <w:rPr>
          <w:szCs w:val="21"/>
        </w:rPr>
        <w:t>个人信息处理者违反法律、行政法规或者违反约定处理个人信息。</w:t>
      </w:r>
    </w:p>
    <w:p>
      <w:pPr>
        <w:pStyle w:val="83"/>
        <w:numPr>
          <w:ilvl w:val="0"/>
          <w:numId w:val="46"/>
        </w:numPr>
        <w:pBdr>
          <w:top w:val="none" w:color="auto" w:sz="0" w:space="0"/>
        </w:pBdr>
        <w:spacing w:line="360" w:lineRule="auto"/>
        <w:ind w:firstLineChars="0"/>
        <w:rPr>
          <w:szCs w:val="21"/>
        </w:rPr>
      </w:pPr>
      <w:r>
        <w:rPr>
          <w:szCs w:val="21"/>
        </w:rPr>
        <w:t>法律、行政法规规定的其他情形。</w:t>
      </w:r>
    </w:p>
    <w:p>
      <w:pPr>
        <w:rPr>
          <w:rFonts w:ascii="Times New Roman" w:hAnsi="Times New Roman" w:cs="Times New Roman"/>
          <w:kern w:val="2"/>
          <w:sz w:val="21"/>
          <w:szCs w:val="21"/>
        </w:rPr>
      </w:pPr>
      <w:r>
        <w:rPr>
          <w:szCs w:val="21"/>
        </w:rPr>
        <w:br w:type="page"/>
      </w:r>
    </w:p>
    <w:p>
      <w:pPr>
        <w:pStyle w:val="2"/>
        <w:numPr>
          <w:ilvl w:val="0"/>
          <w:numId w:val="0"/>
        </w:numPr>
        <w:spacing w:line="360" w:lineRule="auto"/>
        <w:jc w:val="center"/>
        <w:rPr>
          <w:rFonts w:hint="eastAsia" w:eastAsia="黑体"/>
          <w:spacing w:val="60"/>
          <w:kern w:val="0"/>
          <w:sz w:val="21"/>
          <w:szCs w:val="21"/>
          <w:lang w:eastAsia="zh-CN"/>
        </w:rPr>
      </w:pPr>
      <w:bookmarkStart w:id="64" w:name="_Toc163342411"/>
      <w:r>
        <w:rPr>
          <w:rFonts w:ascii="黑体" w:hAnsi="黑体" w:eastAsia="黑体"/>
          <w:b w:val="0"/>
          <w:bCs w:val="0"/>
          <w:spacing w:val="100"/>
          <w:kern w:val="0"/>
          <w:sz w:val="21"/>
          <w:szCs w:val="21"/>
        </w:rPr>
        <w:t>附</w:t>
      </w:r>
      <w:r>
        <w:rPr>
          <w:rFonts w:ascii="黑体" w:hAnsi="黑体" w:eastAsia="黑体"/>
          <w:b w:val="0"/>
          <w:bCs w:val="0"/>
          <w:spacing w:val="60"/>
          <w:kern w:val="0"/>
          <w:sz w:val="21"/>
          <w:szCs w:val="21"/>
        </w:rPr>
        <w:t>录</w:t>
      </w:r>
      <w:r>
        <w:rPr>
          <w:rFonts w:eastAsia="黑体"/>
          <w:spacing w:val="60"/>
          <w:kern w:val="0"/>
          <w:sz w:val="21"/>
          <w:szCs w:val="21"/>
        </w:rPr>
        <w:t>A</w:t>
      </w:r>
    </w:p>
    <w:p>
      <w:pPr>
        <w:pStyle w:val="2"/>
        <w:numPr>
          <w:ilvl w:val="0"/>
          <w:numId w:val="0"/>
        </w:numPr>
        <w:spacing w:line="360" w:lineRule="auto"/>
        <w:jc w:val="center"/>
        <w:rPr>
          <w:rFonts w:hint="eastAsia" w:ascii="黑体" w:hAnsi="黑体" w:eastAsia="黑体"/>
          <w:b w:val="0"/>
          <w:bCs w:val="0"/>
          <w:sz w:val="21"/>
          <w:szCs w:val="21"/>
          <w:lang w:eastAsia="zh-CN"/>
        </w:rPr>
      </w:pPr>
      <w:r>
        <w:rPr>
          <w:rFonts w:ascii="黑体" w:hAnsi="黑体" w:eastAsia="黑体"/>
          <w:b w:val="0"/>
          <w:bCs w:val="0"/>
          <w:sz w:val="21"/>
          <w:szCs w:val="21"/>
        </w:rPr>
        <w:t>（资料性）</w:t>
      </w:r>
    </w:p>
    <w:p>
      <w:pPr>
        <w:pStyle w:val="2"/>
        <w:numPr>
          <w:ilvl w:val="0"/>
          <w:numId w:val="0"/>
        </w:numPr>
        <w:spacing w:line="360" w:lineRule="auto"/>
        <w:jc w:val="center"/>
        <w:rPr>
          <w:rFonts w:ascii="黑体" w:hAnsi="黑体" w:eastAsia="黑体"/>
          <w:b w:val="0"/>
          <w:bCs w:val="0"/>
          <w:color w:val="000000"/>
          <w:sz w:val="21"/>
          <w:szCs w:val="21"/>
        </w:rPr>
      </w:pPr>
      <w:r>
        <w:rPr>
          <w:rFonts w:ascii="黑体" w:hAnsi="黑体" w:eastAsia="黑体"/>
          <w:b w:val="0"/>
          <w:bCs w:val="0"/>
          <w:color w:val="000000" w:themeColor="text1"/>
          <w:sz w:val="21"/>
          <w:szCs w:val="21"/>
          <w14:textFill>
            <w14:solidFill>
              <w14:schemeClr w14:val="tx1"/>
            </w14:solidFill>
          </w14:textFill>
        </w:rPr>
        <w:t>个人信息及个人敏感信息</w:t>
      </w:r>
      <w:bookmarkEnd w:id="64"/>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个人信息是指以电子或者其他方式记录的与已识别或者可识别的自然人有关的各种信息，包括不限于个人基本资料、个人身份信息、个人生物识别信息、网络身份标识信息、个人健康生理信息、个人教育工作信息、个人财产信息、个人通信信息、联系人信息、个人上网记录、个人常用射别信息、个人位置信息等。个人信息不包括匿名化处理后的信息。</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个人敏感信息是指一旦泄露或者非法使用，容易导致自然人的人格尊严受到侵害或者人身、财产安全受到危害的个人信息，包括生物识别、宗教信仰、特定身份、医疗健康、金融账户、行踪轨迹等信息，以及未满十四周岁未成年人的个人信息。</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表 A.1 给出了常见的个人信息和敏感信息举例。</w:t>
      </w:r>
    </w:p>
    <w:p>
      <w:pPr>
        <w:pStyle w:val="56"/>
        <w:snapToGrid w:val="0"/>
        <w:spacing w:before="120" w:beforeLines="50" w:after="120" w:afterLines="50" w:line="360" w:lineRule="auto"/>
        <w:ind w:firstLine="0" w:firstLineChars="0"/>
        <w:jc w:val="center"/>
        <w:rPr>
          <w:rFonts w:ascii="Times New Roman" w:hAnsi="Times New Roman" w:eastAsia="黑体"/>
          <w:szCs w:val="21"/>
        </w:rPr>
      </w:pPr>
      <w:r>
        <w:rPr>
          <w:rFonts w:hint="eastAsia" w:ascii="Times New Roman" w:hAnsi="Times New Roman" w:eastAsia="黑体"/>
          <w:szCs w:val="21"/>
        </w:rPr>
        <w:t xml:space="preserve">表 </w:t>
      </w:r>
      <w:r>
        <w:rPr>
          <w:rFonts w:ascii="Times New Roman" w:hAnsi="Times New Roman" w:eastAsia="黑体"/>
          <w:szCs w:val="21"/>
        </w:rPr>
        <w:t xml:space="preserve">A.1 </w:t>
      </w:r>
      <w:r>
        <w:rPr>
          <w:rFonts w:hint="eastAsia" w:ascii="Times New Roman" w:hAnsi="Times New Roman" w:eastAsia="黑体"/>
          <w:szCs w:val="21"/>
        </w:rPr>
        <w:t>常见个人信息与个人敏感信息举例</w:t>
      </w:r>
    </w:p>
    <w:tbl>
      <w:tblPr>
        <w:tblStyle w:val="3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8"/>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b/>
                <w:bCs/>
                <w:color w:val="000000"/>
                <w:sz w:val="18"/>
                <w:szCs w:val="18"/>
              </w:rPr>
            </w:pPr>
            <w:r>
              <w:rPr>
                <w:rFonts w:ascii="Times New Roman" w:hAnsi="Times New Roman" w:eastAsia="Arial Unicode MS" w:cs="Times New Roman"/>
                <w:b/>
                <w:bCs/>
                <w:color w:val="000000"/>
                <w:sz w:val="18"/>
                <w:szCs w:val="18"/>
              </w:rPr>
              <w:t>个人信息分类</w:t>
            </w:r>
          </w:p>
        </w:tc>
        <w:tc>
          <w:tcPr>
            <w:tcW w:w="7371" w:type="dxa"/>
          </w:tcPr>
          <w:p>
            <w:pPr>
              <w:spacing w:line="360" w:lineRule="auto"/>
              <w:jc w:val="center"/>
              <w:rPr>
                <w:rFonts w:ascii="Times New Roman" w:hAnsi="Times New Roman" w:eastAsia="Arial Unicode MS" w:cs="Times New Roman"/>
                <w:b/>
                <w:bCs/>
                <w:color w:val="000000"/>
                <w:sz w:val="18"/>
                <w:szCs w:val="18"/>
              </w:rPr>
            </w:pPr>
            <w:r>
              <w:rPr>
                <w:rFonts w:ascii="Times New Roman" w:hAnsi="Times New Roman" w:eastAsia="Arial Unicode MS" w:cs="Times New Roman"/>
                <w:b/>
                <w:bCs/>
                <w:color w:val="000000"/>
                <w:sz w:val="18"/>
                <w:szCs w:val="18"/>
              </w:rPr>
              <w:t>个人信息举例（加粗为个人敏感信息）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个人基本资料</w:t>
            </w:r>
          </w:p>
        </w:tc>
        <w:tc>
          <w:tcPr>
            <w:tcW w:w="7371"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个人姓名、生日、性别、民族、国籍、家庭关系、住址、个人电话号码、电子邮件地址等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个人身份信息</w:t>
            </w:r>
          </w:p>
        </w:tc>
        <w:tc>
          <w:tcPr>
            <w:tcW w:w="7371" w:type="dxa"/>
          </w:tcPr>
          <w:p>
            <w:pPr>
              <w:spacing w:line="360" w:lineRule="auto"/>
              <w:jc w:val="both"/>
              <w:rPr>
                <w:rFonts w:ascii="Times New Roman" w:hAnsi="Times New Roman" w:eastAsia="Arial Unicode MS" w:cs="Times New Roman"/>
                <w:b/>
                <w:bCs/>
                <w:color w:val="000000"/>
                <w:sz w:val="18"/>
                <w:szCs w:val="18"/>
              </w:rPr>
            </w:pPr>
            <w:r>
              <w:rPr>
                <w:rFonts w:ascii="Times New Roman" w:hAnsi="Times New Roman" w:eastAsia="Arial Unicode MS" w:cs="Times New Roman"/>
                <w:b/>
                <w:bCs/>
                <w:sz w:val="18"/>
                <w:szCs w:val="18"/>
              </w:rPr>
              <w:t>身份证、军官证、护照、驾驶证、工作证、出入证、社保卡、居住证等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个人生物识别信息</w:t>
            </w:r>
          </w:p>
        </w:tc>
        <w:tc>
          <w:tcPr>
            <w:tcW w:w="7371" w:type="dxa"/>
          </w:tcPr>
          <w:p>
            <w:pPr>
              <w:spacing w:line="360" w:lineRule="auto"/>
              <w:jc w:val="both"/>
              <w:rPr>
                <w:rFonts w:ascii="Times New Roman" w:hAnsi="Times New Roman" w:eastAsia="Arial Unicode MS" w:cs="Times New Roman"/>
                <w:b/>
                <w:bCs/>
                <w:color w:val="000000"/>
                <w:sz w:val="18"/>
                <w:szCs w:val="18"/>
              </w:rPr>
            </w:pPr>
            <w:r>
              <w:rPr>
                <w:rFonts w:ascii="Times New Roman" w:hAnsi="Times New Roman" w:eastAsia="Arial Unicode MS" w:cs="Times New Roman"/>
                <w:b/>
                <w:bCs/>
                <w:sz w:val="18"/>
                <w:szCs w:val="18"/>
              </w:rPr>
              <w:t>个人基因、指纹、声纹、掌纹、耳廓、虹膜、面部识别特征等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网络身份标识信息</w:t>
            </w:r>
          </w:p>
        </w:tc>
        <w:tc>
          <w:tcPr>
            <w:tcW w:w="7371"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个人信息主体账号、IP地址、个人数字证书等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个人健康生理信息</w:t>
            </w:r>
          </w:p>
        </w:tc>
        <w:tc>
          <w:tcPr>
            <w:tcW w:w="7371"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b/>
                <w:bCs/>
                <w:sz w:val="18"/>
                <w:szCs w:val="18"/>
              </w:rPr>
              <w:t>个人因生病医治等产生的相关记录，如病症、住院志、医嘱单、检验报告、手术及麻醉记录、护理记录、用药记录、药物食物过敏信息、生育信息、以往病史、诊治情况、家族病史、现病史、传染病史等</w:t>
            </w:r>
            <w:r>
              <w:rPr>
                <w:rFonts w:ascii="Times New Roman" w:hAnsi="Times New Roman" w:eastAsia="Arial Unicode MS" w:cs="Times New Roman"/>
                <w:sz w:val="18"/>
                <w:szCs w:val="18"/>
              </w:rPr>
              <w:t>，以及与个人身体健康状况相关的信息，如体重、身高、肺活量等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个人教育工作信息</w:t>
            </w:r>
          </w:p>
        </w:tc>
        <w:tc>
          <w:tcPr>
            <w:tcW w:w="7371"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个人职业、职位、工作单位、学历、学位、教育经历、工作经历、培训记录、成绩单等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个人财产信息</w:t>
            </w:r>
          </w:p>
        </w:tc>
        <w:tc>
          <w:tcPr>
            <w:tcW w:w="7371" w:type="dxa"/>
          </w:tcPr>
          <w:p>
            <w:pPr>
              <w:spacing w:line="360" w:lineRule="auto"/>
              <w:jc w:val="both"/>
              <w:rPr>
                <w:rFonts w:ascii="Times New Roman" w:hAnsi="Times New Roman" w:eastAsia="Arial Unicode MS" w:cs="Times New Roman"/>
                <w:b/>
                <w:bCs/>
                <w:sz w:val="18"/>
                <w:szCs w:val="18"/>
              </w:rPr>
            </w:pPr>
            <w:r>
              <w:rPr>
                <w:rFonts w:ascii="Times New Roman" w:hAnsi="Times New Roman" w:eastAsia="Arial Unicode MS" w:cs="Times New Roman"/>
                <w:b/>
                <w:bCs/>
                <w:sz w:val="18"/>
                <w:szCs w:val="18"/>
              </w:rPr>
              <w:t>银行账户、鉴别信息(口令)、存款信息（包括资金数量、支付收款记录等）、房产信息、信贷记录、征信信息、交易和消费记录、流水记录等，以及虚拟货币、虚拟交易、游戏类兑换码等虚拟财产信息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个人通信信息</w:t>
            </w:r>
          </w:p>
        </w:tc>
        <w:tc>
          <w:tcPr>
            <w:tcW w:w="7371" w:type="dxa"/>
          </w:tcPr>
          <w:p>
            <w:pPr>
              <w:spacing w:line="360" w:lineRule="auto"/>
              <w:jc w:val="both"/>
              <w:rPr>
                <w:rFonts w:ascii="Times New Roman" w:hAnsi="Times New Roman" w:eastAsia="Arial Unicode MS" w:cs="Times New Roman"/>
                <w:sz w:val="18"/>
                <w:szCs w:val="18"/>
              </w:rPr>
            </w:pPr>
            <w:r>
              <w:rPr>
                <w:rFonts w:ascii="Times New Roman" w:hAnsi="Times New Roman" w:eastAsia="Arial Unicode MS" w:cs="Times New Roman"/>
                <w:b/>
                <w:bCs/>
                <w:sz w:val="18"/>
                <w:szCs w:val="18"/>
              </w:rPr>
              <w:t>通信记录和内容</w:t>
            </w:r>
            <w:r>
              <w:rPr>
                <w:rFonts w:ascii="Times New Roman" w:hAnsi="Times New Roman" w:eastAsia="Arial Unicode MS" w:cs="Times New Roman"/>
                <w:sz w:val="18"/>
                <w:szCs w:val="18"/>
              </w:rPr>
              <w:t>、短信、彩信、电子邮件，以及描述个人通信的数据（通常称为元数据）等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联系人信息</w:t>
            </w:r>
          </w:p>
        </w:tc>
        <w:tc>
          <w:tcPr>
            <w:tcW w:w="7371" w:type="dxa"/>
          </w:tcPr>
          <w:p>
            <w:pPr>
              <w:spacing w:line="360" w:lineRule="auto"/>
              <w:jc w:val="both"/>
              <w:rPr>
                <w:rFonts w:ascii="Times New Roman" w:hAnsi="Times New Roman" w:eastAsia="Arial Unicode MS" w:cs="Times New Roman"/>
                <w:sz w:val="18"/>
                <w:szCs w:val="18"/>
              </w:rPr>
            </w:pPr>
            <w:r>
              <w:rPr>
                <w:rFonts w:ascii="Times New Roman" w:hAnsi="Times New Roman" w:eastAsia="Arial Unicode MS" w:cs="Times New Roman"/>
                <w:b/>
                <w:bCs/>
                <w:sz w:val="18"/>
                <w:szCs w:val="18"/>
              </w:rPr>
              <w:t>通讯录、好友列表、群组列表、</w:t>
            </w:r>
            <w:r>
              <w:rPr>
                <w:rFonts w:ascii="Times New Roman" w:hAnsi="Times New Roman" w:eastAsia="Arial Unicode MS" w:cs="Times New Roman"/>
                <w:sz w:val="18"/>
                <w:szCs w:val="18"/>
              </w:rPr>
              <w:t>电子邮件地址列表等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个人上网记录</w:t>
            </w:r>
          </w:p>
        </w:tc>
        <w:tc>
          <w:tcPr>
            <w:tcW w:w="7371" w:type="dxa"/>
          </w:tcPr>
          <w:p>
            <w:pPr>
              <w:spacing w:line="360" w:lineRule="auto"/>
              <w:jc w:val="both"/>
              <w:rPr>
                <w:rFonts w:ascii="Times New Roman" w:hAnsi="Times New Roman" w:eastAsia="Arial Unicode MS" w:cs="Times New Roman"/>
                <w:sz w:val="18"/>
                <w:szCs w:val="18"/>
              </w:rPr>
            </w:pPr>
            <w:r>
              <w:rPr>
                <w:rFonts w:ascii="Times New Roman" w:hAnsi="Times New Roman" w:eastAsia="Arial Unicode MS" w:cs="Times New Roman"/>
                <w:sz w:val="18"/>
                <w:szCs w:val="18"/>
              </w:rPr>
              <w:t>指通过日志储存的个人信息主体操作记录，包括</w:t>
            </w:r>
            <w:r>
              <w:rPr>
                <w:rFonts w:ascii="Times New Roman" w:hAnsi="Times New Roman" w:eastAsia="Arial Unicode MS" w:cs="Times New Roman"/>
                <w:b/>
                <w:bCs/>
                <w:sz w:val="18"/>
                <w:szCs w:val="18"/>
              </w:rPr>
              <w:t>网站浏览记录</w:t>
            </w:r>
            <w:r>
              <w:rPr>
                <w:rFonts w:ascii="Times New Roman" w:hAnsi="Times New Roman" w:eastAsia="Arial Unicode MS" w:cs="Times New Roman"/>
                <w:sz w:val="18"/>
                <w:szCs w:val="18"/>
              </w:rPr>
              <w:t>、软件使用记录、点击记录、收藏列表等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个人常用设备信息</w:t>
            </w:r>
          </w:p>
        </w:tc>
        <w:tc>
          <w:tcPr>
            <w:tcW w:w="7371" w:type="dxa"/>
          </w:tcPr>
          <w:p>
            <w:pPr>
              <w:spacing w:line="360" w:lineRule="auto"/>
              <w:jc w:val="both"/>
              <w:rPr>
                <w:rFonts w:ascii="Times New Roman" w:hAnsi="Times New Roman" w:eastAsia="Arial Unicode MS" w:cs="Times New Roman"/>
                <w:sz w:val="18"/>
                <w:szCs w:val="18"/>
              </w:rPr>
            </w:pPr>
            <w:r>
              <w:rPr>
                <w:rFonts w:ascii="Times New Roman" w:hAnsi="Times New Roman" w:eastAsia="Arial Unicode MS" w:cs="Times New Roman"/>
                <w:sz w:val="18"/>
                <w:szCs w:val="18"/>
              </w:rPr>
              <w:t>指包括硬件序列号、设备MAC地址、软件列表、唯一设备识别码（如IMEI/IMSI/MEID/Android ID/IDFA/Open UDID/GUID/MEID/ICCID等）、设备传感器信息等在内的描述个人常用设备基本情况的信息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个人位置信息</w:t>
            </w:r>
          </w:p>
        </w:tc>
        <w:tc>
          <w:tcPr>
            <w:tcW w:w="7371" w:type="dxa"/>
          </w:tcPr>
          <w:p>
            <w:pPr>
              <w:spacing w:line="360" w:lineRule="auto"/>
              <w:jc w:val="both"/>
              <w:rPr>
                <w:rFonts w:ascii="Times New Roman" w:hAnsi="Times New Roman" w:eastAsia="Arial Unicode MS" w:cs="Times New Roman"/>
                <w:sz w:val="18"/>
                <w:szCs w:val="18"/>
              </w:rPr>
            </w:pPr>
            <w:r>
              <w:rPr>
                <w:rFonts w:ascii="Times New Roman" w:hAnsi="Times New Roman" w:eastAsia="Arial Unicode MS" w:cs="Times New Roman"/>
                <w:sz w:val="18"/>
                <w:szCs w:val="18"/>
              </w:rPr>
              <w:t>包括</w:t>
            </w:r>
            <w:r>
              <w:rPr>
                <w:rFonts w:ascii="Times New Roman" w:hAnsi="Times New Roman" w:eastAsia="Arial Unicode MS" w:cs="Times New Roman"/>
                <w:b/>
                <w:bCs/>
                <w:sz w:val="18"/>
                <w:szCs w:val="18"/>
              </w:rPr>
              <w:t>行踪轨迹、精准定位信息、住宿信息、经纬度</w:t>
            </w:r>
            <w:r>
              <w:rPr>
                <w:rFonts w:ascii="Times New Roman" w:hAnsi="Times New Roman" w:eastAsia="Arial Unicode MS" w:cs="Times New Roman"/>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其他信息</w:t>
            </w:r>
          </w:p>
        </w:tc>
        <w:tc>
          <w:tcPr>
            <w:tcW w:w="7371" w:type="dxa"/>
          </w:tcPr>
          <w:p>
            <w:pPr>
              <w:spacing w:line="360" w:lineRule="auto"/>
              <w:jc w:val="both"/>
              <w:rPr>
                <w:rFonts w:ascii="Times New Roman" w:hAnsi="Times New Roman" w:eastAsia="Arial Unicode MS" w:cs="Times New Roman"/>
                <w:sz w:val="18"/>
                <w:szCs w:val="18"/>
              </w:rPr>
            </w:pPr>
            <w:r>
              <w:rPr>
                <w:rFonts w:ascii="Times New Roman" w:hAnsi="Times New Roman" w:eastAsia="Arial Unicode MS" w:cs="Times New Roman"/>
                <w:b/>
                <w:bCs/>
                <w:sz w:val="18"/>
                <w:szCs w:val="18"/>
              </w:rPr>
              <w:t>未满十四周岁未成年人的个人信息、婚史、宗教信仰、性取向、</w:t>
            </w:r>
            <w:r>
              <w:rPr>
                <w:rFonts w:ascii="Times New Roman" w:hAnsi="Times New Roman" w:eastAsia="Arial Unicode MS" w:cs="Times New Roman"/>
                <w:sz w:val="18"/>
                <w:szCs w:val="18"/>
              </w:rPr>
              <w:t>未公开的违法犯罪记录等</w:t>
            </w:r>
          </w:p>
        </w:tc>
      </w:tr>
    </w:tbl>
    <w:p>
      <w:pPr>
        <w:spacing w:line="360" w:lineRule="auto"/>
        <w:rPr>
          <w:rFonts w:eastAsiaTheme="minorEastAsia"/>
          <w:szCs w:val="21"/>
        </w:rPr>
        <w:sectPr>
          <w:footerReference r:id="rId10" w:type="default"/>
          <w:pgSz w:w="11906" w:h="16838"/>
          <w:pgMar w:top="1417" w:right="1417" w:bottom="1417" w:left="1417" w:header="1134" w:footer="850" w:gutter="0"/>
          <w:pgNumType w:start="1"/>
          <w:cols w:space="0" w:num="1"/>
          <w:formProt w:val="0"/>
          <w:docGrid w:linePitch="312" w:charSpace="0"/>
        </w:sectPr>
      </w:pPr>
    </w:p>
    <w:p>
      <w:pPr>
        <w:pStyle w:val="2"/>
        <w:numPr>
          <w:ilvl w:val="0"/>
          <w:numId w:val="0"/>
        </w:numPr>
        <w:spacing w:line="360" w:lineRule="auto"/>
        <w:jc w:val="center"/>
        <w:rPr>
          <w:rFonts w:hint="eastAsia" w:eastAsia="黑体"/>
          <w:spacing w:val="60"/>
          <w:kern w:val="0"/>
          <w:sz w:val="21"/>
          <w:szCs w:val="21"/>
          <w:lang w:eastAsia="zh-CN"/>
        </w:rPr>
      </w:pPr>
      <w:bookmarkStart w:id="65" w:name="_Toc163342412"/>
      <w:r>
        <w:rPr>
          <w:rFonts w:ascii="黑体" w:hAnsi="黑体" w:eastAsia="黑体"/>
          <w:b w:val="0"/>
          <w:bCs w:val="0"/>
          <w:spacing w:val="100"/>
          <w:kern w:val="0"/>
          <w:sz w:val="21"/>
          <w:szCs w:val="21"/>
        </w:rPr>
        <w:t>附</w:t>
      </w:r>
      <w:r>
        <w:rPr>
          <w:rFonts w:ascii="黑体" w:hAnsi="黑体" w:eastAsia="黑体"/>
          <w:b w:val="0"/>
          <w:bCs w:val="0"/>
          <w:spacing w:val="60"/>
          <w:kern w:val="0"/>
          <w:sz w:val="21"/>
          <w:szCs w:val="21"/>
        </w:rPr>
        <w:t>录</w:t>
      </w:r>
      <w:r>
        <w:rPr>
          <w:rFonts w:hint="eastAsia" w:eastAsia="黑体"/>
          <w:spacing w:val="60"/>
          <w:kern w:val="0"/>
          <w:sz w:val="21"/>
          <w:szCs w:val="21"/>
        </w:rPr>
        <w:t>B</w:t>
      </w:r>
    </w:p>
    <w:p>
      <w:pPr>
        <w:pStyle w:val="2"/>
        <w:numPr>
          <w:ilvl w:val="0"/>
          <w:numId w:val="0"/>
        </w:numPr>
        <w:spacing w:line="360" w:lineRule="auto"/>
        <w:jc w:val="center"/>
        <w:rPr>
          <w:rFonts w:hint="eastAsia" w:ascii="黑体" w:hAnsi="黑体" w:eastAsia="黑体"/>
          <w:b w:val="0"/>
          <w:bCs w:val="0"/>
          <w:sz w:val="21"/>
          <w:szCs w:val="21"/>
          <w:lang w:eastAsia="zh-CN"/>
        </w:rPr>
      </w:pPr>
      <w:r>
        <w:rPr>
          <w:rFonts w:ascii="黑体" w:hAnsi="黑体" w:eastAsia="黑体"/>
          <w:b w:val="0"/>
          <w:bCs w:val="0"/>
          <w:sz w:val="21"/>
          <w:szCs w:val="21"/>
        </w:rPr>
        <w:t>（资料性）</w:t>
      </w:r>
    </w:p>
    <w:p>
      <w:pPr>
        <w:pStyle w:val="2"/>
        <w:numPr>
          <w:ilvl w:val="0"/>
          <w:numId w:val="0"/>
        </w:numPr>
        <w:spacing w:line="360" w:lineRule="auto"/>
        <w:jc w:val="center"/>
        <w:rPr>
          <w:rFonts w:ascii="黑体" w:hAnsi="黑体" w:eastAsia="黑体"/>
          <w:b w:val="0"/>
          <w:bCs w:val="0"/>
          <w:color w:val="000000"/>
          <w:sz w:val="21"/>
          <w:szCs w:val="21"/>
        </w:rPr>
      </w:pPr>
      <w:r>
        <w:rPr>
          <w:rFonts w:ascii="黑体" w:hAnsi="黑体" w:eastAsia="黑体"/>
          <w:b w:val="0"/>
          <w:bCs w:val="0"/>
          <w:color w:val="000000" w:themeColor="text1"/>
          <w:sz w:val="21"/>
          <w:szCs w:val="21"/>
          <w14:textFill>
            <w14:solidFill>
              <w14:schemeClr w14:val="tx1"/>
            </w14:solidFill>
          </w14:textFill>
        </w:rPr>
        <w:t>去标识化与匿名化</w:t>
      </w:r>
      <w:bookmarkEnd w:id="65"/>
    </w:p>
    <w:p>
      <w:pPr>
        <w:spacing w:line="360" w:lineRule="auto"/>
        <w:rPr>
          <w:rFonts w:ascii="Times New Roman" w:hAnsi="Times New Roman" w:cs="Times New Roman" w:eastAsiaTheme="minorEastAsia"/>
          <w:sz w:val="21"/>
          <w:szCs w:val="21"/>
        </w:rPr>
      </w:pPr>
      <w:r>
        <w:rPr>
          <w:rFonts w:ascii="Times New Roman" w:hAnsi="Times New Roman" w:eastAsia="黑体" w:cs="Times New Roman"/>
          <w:b/>
          <w:bCs/>
          <w:sz w:val="21"/>
          <w:szCs w:val="21"/>
        </w:rPr>
        <w:t>B.1</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去标识化与匿名化的对比</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去标识化和匿名化都是对个人信息进行处理，使得处理后的信息无法单独识别个人信息主体。它们主要的区别在于，去标识化的信息仍属于个人信息，具有一定识别性，可以结合其他信息识别个人信息主体，可以复原为个人信息或重标识，而匿名化处理的信息不属于个人信息，识别结合其他信息无法识别个人信息主体，也无法复原为个人信息或重标识。</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表 B.1 给出了去标识化和匿名化的对比。</w:t>
      </w:r>
    </w:p>
    <w:p>
      <w:pPr>
        <w:pStyle w:val="56"/>
        <w:snapToGrid w:val="0"/>
        <w:spacing w:before="120" w:beforeLines="50" w:after="120" w:afterLines="50" w:line="360" w:lineRule="auto"/>
        <w:ind w:firstLine="0" w:firstLineChars="0"/>
        <w:jc w:val="center"/>
        <w:rPr>
          <w:rFonts w:ascii="Times New Roman" w:hAnsi="Times New Roman" w:eastAsia="黑体"/>
          <w:szCs w:val="21"/>
        </w:rPr>
      </w:pPr>
      <w:r>
        <w:rPr>
          <w:rFonts w:ascii="Times New Roman" w:hAnsi="Times New Roman" w:eastAsia="黑体"/>
          <w:szCs w:val="21"/>
        </w:rPr>
        <w:t>表 B.1 去标识化与匿名化的对比</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884"/>
        <w:gridCol w:w="1943"/>
        <w:gridCol w:w="1843"/>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988" w:type="dxa"/>
          </w:tcPr>
          <w:p>
            <w:pPr>
              <w:spacing w:line="360" w:lineRule="auto"/>
              <w:rPr>
                <w:rFonts w:eastAsia="Arial Unicode MS"/>
                <w:color w:val="000000"/>
                <w:sz w:val="18"/>
                <w:szCs w:val="18"/>
              </w:rPr>
            </w:pPr>
          </w:p>
        </w:tc>
        <w:tc>
          <w:tcPr>
            <w:tcW w:w="1884" w:type="dxa"/>
            <w:vAlign w:val="center"/>
          </w:tcPr>
          <w:p>
            <w:pPr>
              <w:spacing w:line="360" w:lineRule="auto"/>
              <w:jc w:val="center"/>
              <w:rPr>
                <w:rFonts w:eastAsia="Arial Unicode MS"/>
                <w:color w:val="000000"/>
                <w:sz w:val="18"/>
                <w:szCs w:val="18"/>
              </w:rPr>
            </w:pPr>
            <w:r>
              <w:rPr>
                <w:rFonts w:hint="eastAsia" w:eastAsia="Arial Unicode MS"/>
                <w:color w:val="000000"/>
                <w:sz w:val="18"/>
                <w:szCs w:val="18"/>
              </w:rPr>
              <w:t>仅从该信息本身无法识别特定自然人</w:t>
            </w:r>
          </w:p>
        </w:tc>
        <w:tc>
          <w:tcPr>
            <w:tcW w:w="1943" w:type="dxa"/>
            <w:vAlign w:val="center"/>
          </w:tcPr>
          <w:p>
            <w:pPr>
              <w:spacing w:line="360" w:lineRule="auto"/>
              <w:jc w:val="center"/>
              <w:rPr>
                <w:rFonts w:eastAsia="Arial Unicode MS"/>
                <w:color w:val="000000"/>
                <w:sz w:val="18"/>
                <w:szCs w:val="18"/>
              </w:rPr>
            </w:pPr>
            <w:r>
              <w:rPr>
                <w:rFonts w:hint="eastAsia" w:eastAsia="Arial Unicode MS"/>
                <w:color w:val="000000"/>
                <w:sz w:val="18"/>
                <w:szCs w:val="18"/>
              </w:rPr>
              <w:t>结合其他信息也无法识别特定自然人</w:t>
            </w:r>
          </w:p>
        </w:tc>
        <w:tc>
          <w:tcPr>
            <w:tcW w:w="1843" w:type="dxa"/>
            <w:vAlign w:val="center"/>
          </w:tcPr>
          <w:p>
            <w:pPr>
              <w:spacing w:line="360" w:lineRule="auto"/>
              <w:jc w:val="center"/>
              <w:rPr>
                <w:rFonts w:eastAsia="Arial Unicode MS"/>
                <w:color w:val="000000"/>
                <w:sz w:val="18"/>
                <w:szCs w:val="18"/>
              </w:rPr>
            </w:pPr>
            <w:r>
              <w:rPr>
                <w:rFonts w:hint="eastAsia" w:eastAsia="Arial Unicode MS"/>
                <w:color w:val="000000"/>
                <w:sz w:val="18"/>
                <w:szCs w:val="18"/>
              </w:rPr>
              <w:t>处理后的信息无法复原为个人信息</w:t>
            </w:r>
          </w:p>
        </w:tc>
        <w:tc>
          <w:tcPr>
            <w:tcW w:w="2268" w:type="dxa"/>
            <w:vAlign w:val="center"/>
          </w:tcPr>
          <w:p>
            <w:pPr>
              <w:spacing w:line="360" w:lineRule="auto"/>
              <w:jc w:val="center"/>
              <w:rPr>
                <w:rFonts w:eastAsia="Arial Unicode MS"/>
                <w:color w:val="000000"/>
                <w:sz w:val="18"/>
                <w:szCs w:val="18"/>
              </w:rPr>
            </w:pPr>
            <w:r>
              <w:rPr>
                <w:rFonts w:hint="eastAsia" w:eastAsia="Arial Unicode MS"/>
                <w:color w:val="000000"/>
                <w:sz w:val="18"/>
                <w:szCs w:val="18"/>
              </w:rPr>
              <w:t>处理后的信息无法重标识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spacing w:line="360" w:lineRule="auto"/>
              <w:jc w:val="center"/>
              <w:rPr>
                <w:rFonts w:eastAsia="Arial Unicode MS"/>
                <w:color w:val="000000"/>
                <w:sz w:val="18"/>
                <w:szCs w:val="18"/>
              </w:rPr>
            </w:pPr>
            <w:r>
              <w:rPr>
                <w:rFonts w:hint="eastAsia" w:eastAsia="Arial Unicode MS"/>
                <w:color w:val="000000"/>
                <w:sz w:val="18"/>
                <w:szCs w:val="18"/>
              </w:rPr>
              <w:t>去标识化</w:t>
            </w:r>
          </w:p>
        </w:tc>
        <w:tc>
          <w:tcPr>
            <w:tcW w:w="1884" w:type="dxa"/>
            <w:vAlign w:val="center"/>
          </w:tcPr>
          <w:p>
            <w:pPr>
              <w:spacing w:line="360" w:lineRule="auto"/>
              <w:jc w:val="center"/>
              <w:rPr>
                <w:rFonts w:asciiTheme="minorEastAsia" w:hAnsiTheme="minorEastAsia" w:eastAsiaTheme="minorEastAsia"/>
                <w:color w:val="000000"/>
                <w:sz w:val="18"/>
                <w:szCs w:val="18"/>
              </w:rPr>
            </w:pPr>
            <w:r>
              <w:rPr>
                <w:rFonts w:cs="Arial" w:asciiTheme="minorEastAsia" w:hAnsiTheme="minorEastAsia" w:eastAsiaTheme="minorEastAsia"/>
                <w:color w:val="333333"/>
                <w:sz w:val="18"/>
                <w:szCs w:val="18"/>
                <w:shd w:val="clear" w:color="auto" w:fill="FFFFFF"/>
              </w:rPr>
              <w:t>√</w:t>
            </w:r>
          </w:p>
        </w:tc>
        <w:tc>
          <w:tcPr>
            <w:tcW w:w="1943" w:type="dxa"/>
            <w:vAlign w:val="center"/>
          </w:tcPr>
          <w:p>
            <w:pPr>
              <w:spacing w:line="360" w:lineRule="auto"/>
              <w:jc w:val="center"/>
              <w:rPr>
                <w:rFonts w:asciiTheme="minorEastAsia" w:hAnsiTheme="minorEastAsia" w:eastAsiaTheme="minorEastAsia"/>
                <w:color w:val="000000"/>
                <w:sz w:val="18"/>
                <w:szCs w:val="18"/>
              </w:rPr>
            </w:pPr>
            <w:r>
              <w:rPr>
                <w:rFonts w:hint="eastAsia" w:cs="Segoe UI Symbol" w:asciiTheme="minorEastAsia" w:hAnsiTheme="minorEastAsia" w:eastAsiaTheme="minorEastAsia"/>
                <w:color w:val="000000"/>
                <w:sz w:val="18"/>
                <w:szCs w:val="18"/>
              </w:rPr>
              <w:t>×</w:t>
            </w:r>
          </w:p>
        </w:tc>
        <w:tc>
          <w:tcPr>
            <w:tcW w:w="1843" w:type="dxa"/>
            <w:vAlign w:val="center"/>
          </w:tcPr>
          <w:p>
            <w:pPr>
              <w:jc w:val="center"/>
              <w:rPr>
                <w:rFonts w:asciiTheme="minorEastAsia" w:hAnsiTheme="minorEastAsia" w:eastAsiaTheme="minorEastAsia"/>
                <w:sz w:val="18"/>
                <w:szCs w:val="18"/>
              </w:rPr>
            </w:pPr>
            <w:r>
              <w:rPr>
                <w:rFonts w:hint="eastAsia" w:cs="Segoe UI Symbol" w:asciiTheme="minorEastAsia" w:hAnsiTheme="minorEastAsia" w:eastAsiaTheme="minorEastAsia"/>
                <w:color w:val="000000"/>
                <w:sz w:val="18"/>
                <w:szCs w:val="18"/>
              </w:rPr>
              <w:t>×</w:t>
            </w:r>
          </w:p>
        </w:tc>
        <w:tc>
          <w:tcPr>
            <w:tcW w:w="2268" w:type="dxa"/>
            <w:vAlign w:val="center"/>
          </w:tcPr>
          <w:p>
            <w:pPr>
              <w:spacing w:line="360" w:lineRule="auto"/>
              <w:jc w:val="center"/>
              <w:rPr>
                <w:rFonts w:asciiTheme="minorEastAsia" w:hAnsiTheme="minorEastAsia" w:eastAsiaTheme="minorEastAsia"/>
                <w:color w:val="000000"/>
                <w:sz w:val="18"/>
                <w:szCs w:val="18"/>
              </w:rPr>
            </w:pPr>
            <w:r>
              <w:rPr>
                <w:rFonts w:hint="eastAsia" w:cs="Segoe UI Symbol" w:asciiTheme="minorEastAsia" w:hAnsiTheme="minorEastAsia" w:eastAsiaTheme="minorEastAsia"/>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spacing w:line="360" w:lineRule="auto"/>
              <w:jc w:val="center"/>
              <w:rPr>
                <w:rFonts w:eastAsia="Arial Unicode MS"/>
                <w:color w:val="000000"/>
                <w:sz w:val="18"/>
                <w:szCs w:val="18"/>
              </w:rPr>
            </w:pPr>
            <w:r>
              <w:rPr>
                <w:rFonts w:hint="eastAsia" w:eastAsia="Arial Unicode MS"/>
                <w:color w:val="000000"/>
                <w:sz w:val="18"/>
                <w:szCs w:val="18"/>
              </w:rPr>
              <w:t>匿名化</w:t>
            </w:r>
          </w:p>
        </w:tc>
        <w:tc>
          <w:tcPr>
            <w:tcW w:w="1884" w:type="dxa"/>
            <w:vAlign w:val="center"/>
          </w:tcPr>
          <w:p>
            <w:pPr>
              <w:spacing w:line="360" w:lineRule="auto"/>
              <w:jc w:val="center"/>
              <w:rPr>
                <w:rFonts w:asciiTheme="minorEastAsia" w:hAnsiTheme="minorEastAsia" w:eastAsiaTheme="minorEastAsia"/>
                <w:color w:val="000000"/>
                <w:sz w:val="18"/>
                <w:szCs w:val="18"/>
              </w:rPr>
            </w:pPr>
            <w:r>
              <w:rPr>
                <w:rFonts w:cs="Arial" w:asciiTheme="minorEastAsia" w:hAnsiTheme="minorEastAsia" w:eastAsiaTheme="minorEastAsia"/>
                <w:color w:val="333333"/>
                <w:sz w:val="18"/>
                <w:szCs w:val="18"/>
                <w:shd w:val="clear" w:color="auto" w:fill="FFFFFF"/>
              </w:rPr>
              <w:t>√</w:t>
            </w:r>
          </w:p>
        </w:tc>
        <w:tc>
          <w:tcPr>
            <w:tcW w:w="1943" w:type="dxa"/>
            <w:vAlign w:val="center"/>
          </w:tcPr>
          <w:p>
            <w:pPr>
              <w:spacing w:line="360" w:lineRule="auto"/>
              <w:jc w:val="center"/>
              <w:rPr>
                <w:rFonts w:asciiTheme="minorEastAsia" w:hAnsiTheme="minorEastAsia" w:eastAsiaTheme="minorEastAsia"/>
                <w:color w:val="000000"/>
                <w:sz w:val="18"/>
                <w:szCs w:val="18"/>
              </w:rPr>
            </w:pPr>
            <w:r>
              <w:rPr>
                <w:rFonts w:cs="Arial" w:asciiTheme="minorEastAsia" w:hAnsiTheme="minorEastAsia" w:eastAsiaTheme="minorEastAsia"/>
                <w:color w:val="333333"/>
                <w:sz w:val="18"/>
                <w:szCs w:val="18"/>
                <w:shd w:val="clear" w:color="auto" w:fill="FFFFFF"/>
              </w:rPr>
              <w:t>√</w:t>
            </w:r>
          </w:p>
        </w:tc>
        <w:tc>
          <w:tcPr>
            <w:tcW w:w="1843" w:type="dxa"/>
            <w:vAlign w:val="center"/>
          </w:tcPr>
          <w:p>
            <w:pPr>
              <w:spacing w:line="360" w:lineRule="auto"/>
              <w:jc w:val="center"/>
              <w:rPr>
                <w:rFonts w:asciiTheme="minorEastAsia" w:hAnsiTheme="minorEastAsia" w:eastAsiaTheme="minorEastAsia"/>
                <w:color w:val="000000"/>
                <w:sz w:val="18"/>
                <w:szCs w:val="18"/>
              </w:rPr>
            </w:pPr>
            <w:r>
              <w:rPr>
                <w:rFonts w:cs="Arial" w:asciiTheme="minorEastAsia" w:hAnsiTheme="minorEastAsia" w:eastAsiaTheme="minorEastAsia"/>
                <w:color w:val="333333"/>
                <w:sz w:val="18"/>
                <w:szCs w:val="18"/>
                <w:shd w:val="clear" w:color="auto" w:fill="FFFFFF"/>
              </w:rPr>
              <w:t>√</w:t>
            </w:r>
          </w:p>
        </w:tc>
        <w:tc>
          <w:tcPr>
            <w:tcW w:w="2268" w:type="dxa"/>
            <w:vAlign w:val="center"/>
          </w:tcPr>
          <w:p>
            <w:pPr>
              <w:spacing w:line="360" w:lineRule="auto"/>
              <w:jc w:val="center"/>
              <w:rPr>
                <w:rFonts w:asciiTheme="minorEastAsia" w:hAnsiTheme="minorEastAsia" w:eastAsiaTheme="minorEastAsia"/>
                <w:color w:val="000000"/>
                <w:sz w:val="18"/>
                <w:szCs w:val="18"/>
              </w:rPr>
            </w:pPr>
            <w:r>
              <w:rPr>
                <w:rFonts w:cs="Arial" w:asciiTheme="minorEastAsia" w:hAnsiTheme="minorEastAsia" w:eastAsiaTheme="minorEastAsia"/>
                <w:color w:val="333333"/>
                <w:sz w:val="18"/>
                <w:szCs w:val="18"/>
                <w:shd w:val="clear" w:color="auto" w:fill="FFFFFF"/>
              </w:rPr>
              <w:t>√</w:t>
            </w:r>
          </w:p>
        </w:tc>
      </w:tr>
    </w:tbl>
    <w:p>
      <w:pPr>
        <w:spacing w:line="360" w:lineRule="auto"/>
        <w:rPr>
          <w:color w:val="000000"/>
          <w:szCs w:val="21"/>
        </w:rPr>
      </w:pPr>
    </w:p>
    <w:p>
      <w:pPr>
        <w:spacing w:line="360" w:lineRule="auto"/>
        <w:rPr>
          <w:rFonts w:ascii="Times New Roman" w:hAnsi="Times New Roman" w:cs="Times New Roman" w:eastAsiaTheme="minorEastAsia"/>
          <w:sz w:val="21"/>
          <w:szCs w:val="21"/>
        </w:rPr>
      </w:pPr>
      <w:r>
        <w:rPr>
          <w:rFonts w:ascii="Times New Roman" w:hAnsi="Times New Roman" w:eastAsia="黑体" w:cs="Times New Roman"/>
          <w:b/>
          <w:bCs/>
          <w:sz w:val="21"/>
          <w:szCs w:val="21"/>
        </w:rPr>
        <w:t>B.2</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常见直接标识符和准标识符</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去标识化主要是去除标识符与个人信息主体之间的关联性。标识符分为直接标识符和准标识符。任何在特定环境下可唯一识别个人识别号码、特征或代码等属于直接标识符，任何在相应环境下无法单独唯一识别个人信息主体，但结合其他信息可唯一识别个人信息主体的属性属于准标识符。</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表 B.2 给出了常见的直接标识符和准标识符举例。</w:t>
      </w:r>
    </w:p>
    <w:p>
      <w:pPr>
        <w:pStyle w:val="56"/>
        <w:snapToGrid w:val="0"/>
        <w:spacing w:before="120" w:beforeLines="50" w:after="120" w:afterLines="50" w:line="360" w:lineRule="auto"/>
        <w:ind w:firstLine="0" w:firstLineChars="0"/>
        <w:jc w:val="center"/>
        <w:rPr>
          <w:rFonts w:ascii="Times New Roman" w:hAnsi="Times New Roman" w:eastAsia="黑体"/>
          <w:szCs w:val="21"/>
        </w:rPr>
      </w:pPr>
      <w:r>
        <w:rPr>
          <w:rFonts w:ascii="Times New Roman" w:hAnsi="Times New Roman" w:eastAsia="黑体"/>
          <w:szCs w:val="21"/>
        </w:rPr>
        <w:t>表 B.2 常见直接标识符和准标识符举例</w:t>
      </w:r>
    </w:p>
    <w:tbl>
      <w:tblPr>
        <w:tblStyle w:val="30"/>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1"/>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31" w:type="dxa"/>
            <w:vAlign w:val="center"/>
          </w:tcPr>
          <w:p>
            <w:pPr>
              <w:spacing w:line="360" w:lineRule="auto"/>
              <w:jc w:val="center"/>
              <w:rPr>
                <w:rFonts w:eastAsia="Arial Unicode MS"/>
                <w:b/>
                <w:bCs/>
                <w:color w:val="000000"/>
                <w:sz w:val="18"/>
                <w:szCs w:val="18"/>
              </w:rPr>
            </w:pPr>
            <w:r>
              <w:rPr>
                <w:rFonts w:hint="eastAsia" w:eastAsia="Arial Unicode MS"/>
                <w:b/>
                <w:bCs/>
                <w:color w:val="000000"/>
                <w:sz w:val="18"/>
                <w:szCs w:val="18"/>
              </w:rPr>
              <w:t>直接标识符</w:t>
            </w:r>
          </w:p>
        </w:tc>
        <w:tc>
          <w:tcPr>
            <w:tcW w:w="4395" w:type="dxa"/>
          </w:tcPr>
          <w:p>
            <w:pPr>
              <w:spacing w:line="360" w:lineRule="auto"/>
              <w:jc w:val="center"/>
              <w:rPr>
                <w:rFonts w:eastAsia="Arial Unicode MS"/>
                <w:b/>
                <w:bCs/>
                <w:color w:val="000000"/>
                <w:sz w:val="18"/>
                <w:szCs w:val="18"/>
              </w:rPr>
            </w:pPr>
            <w:r>
              <w:rPr>
                <w:rFonts w:hint="eastAsia" w:eastAsia="Arial Unicode MS"/>
                <w:b/>
                <w:bCs/>
                <w:color w:val="000000"/>
                <w:sz w:val="18"/>
                <w:szCs w:val="18"/>
              </w:rPr>
              <w:t>准标识符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line="360" w:lineRule="auto"/>
              <w:jc w:val="both"/>
              <w:rPr>
                <w:rFonts w:ascii="Times New Roman" w:hAnsi="Times New Roman" w:eastAsia="Arial Unicode MS" w:cs="Times New Roman"/>
                <w:sz w:val="18"/>
                <w:szCs w:val="18"/>
              </w:rPr>
            </w:pPr>
            <w:r>
              <w:rPr>
                <w:rFonts w:ascii="Times New Roman" w:hAnsi="Times New Roman" w:eastAsia="Arial Unicode MS" w:cs="Times New Roman"/>
                <w:sz w:val="18"/>
                <w:szCs w:val="18"/>
              </w:rPr>
              <w:t>个人姓名、详细住址、电子邮件地址、个人电话号码、传真号码、公民身份号码、护照号、驾驶证号、社会保障号码、健康卡号码、病例号码、生物识别码、全脸图片图像和其他任何可比对的图像、账号、证书号或许可证号、互联网协议地址（IP 地址）、银行账户、车牌号、车辆标识符和序列号、设备标识符和序列号等</w:t>
            </w:r>
          </w:p>
        </w:tc>
        <w:tc>
          <w:tcPr>
            <w:tcW w:w="4395"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sz w:val="18"/>
                <w:szCs w:val="18"/>
              </w:rPr>
              <w:t>性别、出生日期、年龄、民族、族裔血统、国籍、籍贯、语言、原住民身份、可见额少数民族地位、婚姻状况、职务、工作单位、部门、受教育水平、上学年限、总收入、地理范围（如邮政编码、建筑名称、地区）、事件日期（如入院、手术、访问等）、宗教信仰等</w:t>
            </w:r>
          </w:p>
        </w:tc>
      </w:tr>
    </w:tbl>
    <w:p>
      <w:pPr>
        <w:spacing w:line="360" w:lineRule="auto"/>
        <w:rPr>
          <w:rFonts w:eastAsia="黑体"/>
          <w:b/>
          <w:bCs/>
          <w:szCs w:val="21"/>
        </w:rPr>
      </w:pPr>
    </w:p>
    <w:p>
      <w:pPr>
        <w:spacing w:line="360" w:lineRule="auto"/>
        <w:jc w:val="both"/>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B.3</w:t>
      </w:r>
      <w:r>
        <w:rPr>
          <w:rFonts w:ascii="Times New Roman" w:hAnsi="Times New Roman" w:cs="Times New Roman" w:eastAsiaTheme="minorEastAsia"/>
          <w:b/>
          <w:bCs/>
          <w:sz w:val="21"/>
          <w:szCs w:val="21"/>
        </w:rPr>
        <w:t xml:space="preserve">  去标识化和匿名化的技术</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匿名化是一种特殊的去标识化，当去标识化的程度达到无法复原和重标识关联到特定自然人时，就实现了匿名化。匿名化和去标识化的都用到假名、抑制、泛化、随机化等技术。常见的去标识化技术内容可参考 GB/T 37964—2019 附录A、附录 C。</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表 B.3 给出了常见的去标识化技术举例。</w:t>
      </w:r>
    </w:p>
    <w:p>
      <w:pPr>
        <w:pStyle w:val="56"/>
        <w:snapToGrid w:val="0"/>
        <w:spacing w:before="120" w:beforeLines="50" w:after="120" w:afterLines="50" w:line="360" w:lineRule="auto"/>
        <w:ind w:firstLine="0" w:firstLineChars="0"/>
        <w:jc w:val="center"/>
        <w:rPr>
          <w:rFonts w:ascii="Times New Roman" w:hAnsi="Times New Roman" w:eastAsia="黑体"/>
        </w:rPr>
      </w:pPr>
      <w:r>
        <w:rPr>
          <w:rFonts w:hint="eastAsia" w:ascii="Times New Roman" w:hAnsi="Times New Roman" w:eastAsia="黑体"/>
        </w:rPr>
        <w:t>表 B</w:t>
      </w:r>
      <w:r>
        <w:rPr>
          <w:rFonts w:ascii="Times New Roman" w:hAnsi="Times New Roman" w:eastAsia="黑体"/>
        </w:rPr>
        <w:t xml:space="preserve">.3 </w:t>
      </w:r>
      <w:r>
        <w:rPr>
          <w:rFonts w:hint="eastAsia" w:ascii="Times New Roman" w:hAnsi="Times New Roman" w:eastAsia="黑体"/>
        </w:rPr>
        <w:t>常见去标识化技术举例</w:t>
      </w:r>
    </w:p>
    <w:tbl>
      <w:tblPr>
        <w:tblStyle w:val="30"/>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2"/>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vAlign w:val="center"/>
          </w:tcPr>
          <w:p>
            <w:pPr>
              <w:spacing w:line="360" w:lineRule="auto"/>
              <w:jc w:val="center"/>
              <w:rPr>
                <w:rFonts w:eastAsia="Arial Unicode MS"/>
                <w:b/>
                <w:bCs/>
                <w:color w:val="000000"/>
                <w:sz w:val="18"/>
                <w:szCs w:val="18"/>
              </w:rPr>
            </w:pPr>
            <w:r>
              <w:rPr>
                <w:rFonts w:hint="eastAsia" w:eastAsia="Arial Unicode MS"/>
                <w:b/>
                <w:bCs/>
                <w:color w:val="000000"/>
                <w:sz w:val="18"/>
                <w:szCs w:val="18"/>
              </w:rPr>
              <w:t>技术分类</w:t>
            </w:r>
          </w:p>
        </w:tc>
        <w:tc>
          <w:tcPr>
            <w:tcW w:w="5954" w:type="dxa"/>
          </w:tcPr>
          <w:p>
            <w:pPr>
              <w:spacing w:line="360" w:lineRule="auto"/>
              <w:jc w:val="center"/>
              <w:rPr>
                <w:rFonts w:eastAsia="Arial Unicode MS"/>
                <w:b/>
                <w:bCs/>
                <w:color w:val="000000"/>
                <w:sz w:val="18"/>
                <w:szCs w:val="18"/>
              </w:rPr>
            </w:pPr>
            <w:r>
              <w:rPr>
                <w:rFonts w:hint="eastAsia" w:eastAsia="Arial Unicode MS"/>
                <w:b/>
                <w:bCs/>
                <w:color w:val="000000"/>
                <w:sz w:val="18"/>
                <w:szCs w:val="18"/>
              </w:rPr>
              <w:t>对应方法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pPr>
              <w:spacing w:line="360" w:lineRule="auto"/>
              <w:jc w:val="center"/>
              <w:rPr>
                <w:rFonts w:eastAsia="Arial Unicode MS"/>
                <w:sz w:val="18"/>
                <w:szCs w:val="18"/>
              </w:rPr>
            </w:pPr>
            <w:r>
              <w:rPr>
                <w:rFonts w:hint="eastAsia" w:eastAsia="Arial Unicode MS"/>
                <w:sz w:val="18"/>
                <w:szCs w:val="18"/>
              </w:rPr>
              <w:t>统计技术</w:t>
            </w:r>
          </w:p>
        </w:tc>
        <w:tc>
          <w:tcPr>
            <w:tcW w:w="5954" w:type="dxa"/>
          </w:tcPr>
          <w:p>
            <w:pPr>
              <w:spacing w:line="360" w:lineRule="auto"/>
              <w:jc w:val="center"/>
              <w:rPr>
                <w:rFonts w:eastAsia="Arial Unicode MS"/>
                <w:color w:val="000000"/>
                <w:sz w:val="18"/>
                <w:szCs w:val="18"/>
              </w:rPr>
            </w:pPr>
            <w:r>
              <w:rPr>
                <w:rFonts w:hint="eastAsia" w:eastAsia="Arial Unicode MS"/>
                <w:color w:val="000000"/>
                <w:sz w:val="18"/>
                <w:szCs w:val="18"/>
              </w:rPr>
              <w:t>数据抽样、数据聚合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pPr>
              <w:spacing w:line="360" w:lineRule="auto"/>
              <w:jc w:val="center"/>
              <w:rPr>
                <w:rFonts w:eastAsia="Arial Unicode MS"/>
                <w:sz w:val="18"/>
                <w:szCs w:val="18"/>
              </w:rPr>
            </w:pPr>
            <w:r>
              <w:rPr>
                <w:rFonts w:hint="eastAsia" w:eastAsia="Arial Unicode MS"/>
                <w:sz w:val="18"/>
                <w:szCs w:val="18"/>
              </w:rPr>
              <w:t>密码技术</w:t>
            </w:r>
          </w:p>
        </w:tc>
        <w:tc>
          <w:tcPr>
            <w:tcW w:w="5954" w:type="dxa"/>
          </w:tcPr>
          <w:p>
            <w:pPr>
              <w:spacing w:line="360" w:lineRule="auto"/>
              <w:jc w:val="center"/>
              <w:rPr>
                <w:rFonts w:eastAsia="Arial Unicode MS"/>
                <w:color w:val="000000"/>
                <w:sz w:val="18"/>
                <w:szCs w:val="18"/>
              </w:rPr>
            </w:pPr>
            <w:r>
              <w:rPr>
                <w:rFonts w:hint="eastAsia" w:eastAsia="Arial Unicode MS"/>
                <w:color w:val="000000"/>
                <w:sz w:val="18"/>
                <w:szCs w:val="18"/>
              </w:rPr>
              <w:t>确定性加密、保序加密、保留格式加密、同态加密、同态秘密共享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pPr>
              <w:spacing w:line="360" w:lineRule="auto"/>
              <w:jc w:val="center"/>
              <w:rPr>
                <w:rFonts w:eastAsia="Arial Unicode MS"/>
                <w:sz w:val="18"/>
                <w:szCs w:val="18"/>
              </w:rPr>
            </w:pPr>
            <w:r>
              <w:rPr>
                <w:rFonts w:hint="eastAsia" w:eastAsia="Arial Unicode MS"/>
                <w:sz w:val="18"/>
                <w:szCs w:val="18"/>
              </w:rPr>
              <w:t>抑制技术</w:t>
            </w:r>
          </w:p>
        </w:tc>
        <w:tc>
          <w:tcPr>
            <w:tcW w:w="5954" w:type="dxa"/>
          </w:tcPr>
          <w:p>
            <w:pPr>
              <w:spacing w:line="360" w:lineRule="auto"/>
              <w:jc w:val="center"/>
              <w:rPr>
                <w:rFonts w:eastAsia="Arial Unicode MS"/>
                <w:color w:val="000000"/>
                <w:sz w:val="18"/>
                <w:szCs w:val="18"/>
              </w:rPr>
            </w:pPr>
            <w:r>
              <w:rPr>
                <w:rFonts w:hint="eastAsia" w:eastAsia="Arial Unicode MS"/>
                <w:color w:val="000000"/>
                <w:sz w:val="18"/>
                <w:szCs w:val="18"/>
              </w:rPr>
              <w:t>屏蔽、局部抑制、记录抑制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pPr>
              <w:spacing w:line="360" w:lineRule="auto"/>
              <w:jc w:val="center"/>
              <w:rPr>
                <w:rFonts w:eastAsia="Arial Unicode MS"/>
                <w:sz w:val="18"/>
                <w:szCs w:val="18"/>
              </w:rPr>
            </w:pPr>
            <w:r>
              <w:rPr>
                <w:rFonts w:hint="eastAsia" w:eastAsia="Arial Unicode MS"/>
                <w:sz w:val="18"/>
                <w:szCs w:val="18"/>
              </w:rPr>
              <w:t>假名化技术</w:t>
            </w:r>
          </w:p>
        </w:tc>
        <w:tc>
          <w:tcPr>
            <w:tcW w:w="5954" w:type="dxa"/>
          </w:tcPr>
          <w:p>
            <w:pPr>
              <w:spacing w:line="360" w:lineRule="auto"/>
              <w:jc w:val="center"/>
              <w:rPr>
                <w:rFonts w:eastAsia="Arial Unicode MS"/>
                <w:color w:val="000000"/>
                <w:sz w:val="18"/>
                <w:szCs w:val="18"/>
              </w:rPr>
            </w:pPr>
            <w:r>
              <w:rPr>
                <w:rFonts w:hint="eastAsia" w:eastAsia="Arial Unicode MS"/>
                <w:color w:val="000000"/>
                <w:sz w:val="18"/>
                <w:szCs w:val="18"/>
              </w:rPr>
              <w:t>基于密码技术的标识符派生假名创建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pPr>
              <w:spacing w:line="360" w:lineRule="auto"/>
              <w:jc w:val="center"/>
              <w:rPr>
                <w:rFonts w:eastAsia="Arial Unicode MS"/>
                <w:sz w:val="18"/>
                <w:szCs w:val="18"/>
              </w:rPr>
            </w:pPr>
            <w:r>
              <w:rPr>
                <w:rFonts w:hint="eastAsia" w:eastAsia="Arial Unicode MS"/>
                <w:sz w:val="18"/>
                <w:szCs w:val="18"/>
              </w:rPr>
              <w:t>泛化技术</w:t>
            </w:r>
          </w:p>
        </w:tc>
        <w:tc>
          <w:tcPr>
            <w:tcW w:w="5954" w:type="dxa"/>
          </w:tcPr>
          <w:p>
            <w:pPr>
              <w:spacing w:line="360" w:lineRule="auto"/>
              <w:jc w:val="center"/>
              <w:rPr>
                <w:rFonts w:eastAsia="Arial Unicode MS"/>
                <w:color w:val="000000"/>
                <w:sz w:val="18"/>
                <w:szCs w:val="18"/>
              </w:rPr>
            </w:pPr>
            <w:r>
              <w:rPr>
                <w:rFonts w:hint="eastAsia" w:eastAsia="Arial Unicode MS"/>
                <w:color w:val="000000"/>
                <w:sz w:val="18"/>
                <w:szCs w:val="18"/>
              </w:rPr>
              <w:t>取整、顶层与底层编码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pPr>
              <w:spacing w:line="360" w:lineRule="auto"/>
              <w:jc w:val="center"/>
              <w:rPr>
                <w:rFonts w:eastAsia="Arial Unicode MS"/>
                <w:sz w:val="18"/>
                <w:szCs w:val="18"/>
              </w:rPr>
            </w:pPr>
            <w:r>
              <w:rPr>
                <w:rFonts w:hint="eastAsia" w:eastAsia="Arial Unicode MS"/>
                <w:sz w:val="18"/>
                <w:szCs w:val="18"/>
              </w:rPr>
              <w:t>随机化技术</w:t>
            </w:r>
          </w:p>
        </w:tc>
        <w:tc>
          <w:tcPr>
            <w:tcW w:w="5954" w:type="dxa"/>
          </w:tcPr>
          <w:p>
            <w:pPr>
              <w:spacing w:line="360" w:lineRule="auto"/>
              <w:jc w:val="center"/>
              <w:rPr>
                <w:rFonts w:eastAsia="Arial Unicode MS"/>
                <w:color w:val="000000"/>
                <w:sz w:val="18"/>
                <w:szCs w:val="18"/>
              </w:rPr>
            </w:pPr>
            <w:r>
              <w:rPr>
                <w:rFonts w:hint="eastAsia" w:eastAsia="Arial Unicode MS"/>
                <w:color w:val="000000"/>
                <w:sz w:val="18"/>
                <w:szCs w:val="18"/>
              </w:rPr>
              <w:t>噪声添加、置换、微聚集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tcPr>
          <w:p>
            <w:pPr>
              <w:spacing w:line="360" w:lineRule="auto"/>
              <w:jc w:val="center"/>
              <w:rPr>
                <w:rFonts w:eastAsia="Arial Unicode MS"/>
                <w:sz w:val="18"/>
                <w:szCs w:val="18"/>
              </w:rPr>
            </w:pPr>
            <w:r>
              <w:rPr>
                <w:rFonts w:hint="eastAsia" w:eastAsia="Arial Unicode MS"/>
                <w:sz w:val="18"/>
                <w:szCs w:val="18"/>
              </w:rPr>
              <w:t>数据合成技术</w:t>
            </w:r>
          </w:p>
        </w:tc>
        <w:tc>
          <w:tcPr>
            <w:tcW w:w="5954" w:type="dxa"/>
          </w:tcPr>
          <w:p>
            <w:pPr>
              <w:spacing w:line="360" w:lineRule="auto"/>
              <w:jc w:val="center"/>
              <w:rPr>
                <w:rFonts w:eastAsia="Arial Unicode MS"/>
                <w:color w:val="000000"/>
                <w:sz w:val="18"/>
                <w:szCs w:val="18"/>
              </w:rPr>
            </w:pPr>
            <w:r>
              <w:rPr>
                <w:rFonts w:hint="eastAsia" w:eastAsia="Arial Unicode MS"/>
                <w:color w:val="000000"/>
                <w:sz w:val="18"/>
                <w:szCs w:val="18"/>
              </w:rPr>
              <w:t>人工方式产生微数据</w:t>
            </w:r>
          </w:p>
        </w:tc>
      </w:tr>
    </w:tbl>
    <w:p>
      <w:pPr>
        <w:spacing w:line="360" w:lineRule="auto"/>
        <w:ind w:firstLine="480" w:firstLineChars="200"/>
        <w:rPr>
          <w:color w:val="000000"/>
          <w:szCs w:val="21"/>
        </w:rPr>
      </w:pPr>
    </w:p>
    <w:p>
      <w:pPr>
        <w:spacing w:line="360" w:lineRule="auto"/>
        <w:jc w:val="both"/>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B.4</w:t>
      </w:r>
      <w:r>
        <w:rPr>
          <w:rFonts w:ascii="Times New Roman" w:hAnsi="Times New Roman" w:cs="Times New Roman" w:eastAsiaTheme="minorEastAsia"/>
          <w:b/>
          <w:bCs/>
          <w:sz w:val="21"/>
          <w:szCs w:val="21"/>
        </w:rPr>
        <w:t xml:space="preserve">  常见标识符的去标识化的参考</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常见的标识符可以按照产品或服务需要进行去标识化，表 B.4 给出了常见的标识符去标识化参考。</w:t>
      </w:r>
    </w:p>
    <w:p>
      <w:pPr>
        <w:pStyle w:val="56"/>
        <w:snapToGrid w:val="0"/>
        <w:spacing w:before="120" w:beforeLines="50" w:after="120" w:afterLines="50" w:line="360" w:lineRule="auto"/>
        <w:ind w:firstLine="0" w:firstLineChars="0"/>
        <w:jc w:val="center"/>
        <w:rPr>
          <w:rFonts w:ascii="Times New Roman" w:hAnsi="Times New Roman" w:eastAsia="黑体"/>
        </w:rPr>
      </w:pPr>
      <w:r>
        <w:rPr>
          <w:rFonts w:hint="eastAsia" w:ascii="Times New Roman" w:hAnsi="Times New Roman" w:eastAsia="黑体"/>
        </w:rPr>
        <w:t>表 B</w:t>
      </w:r>
      <w:r>
        <w:rPr>
          <w:rFonts w:ascii="Times New Roman" w:hAnsi="Times New Roman" w:eastAsia="黑体"/>
        </w:rPr>
        <w:t xml:space="preserve">.4 </w:t>
      </w:r>
      <w:r>
        <w:rPr>
          <w:rFonts w:hint="eastAsia" w:ascii="Times New Roman" w:hAnsi="Times New Roman" w:eastAsia="黑体"/>
        </w:rPr>
        <w:t>常见标识符去标识化举例</w:t>
      </w:r>
    </w:p>
    <w:tbl>
      <w:tblPr>
        <w:tblStyle w:val="30"/>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992"/>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spacing w:line="360" w:lineRule="auto"/>
              <w:jc w:val="center"/>
              <w:rPr>
                <w:rFonts w:eastAsia="Arial Unicode MS"/>
                <w:b/>
                <w:bCs/>
                <w:color w:val="000000"/>
                <w:sz w:val="18"/>
                <w:szCs w:val="18"/>
              </w:rPr>
            </w:pPr>
            <w:r>
              <w:rPr>
                <w:rFonts w:hint="eastAsia" w:eastAsia="Arial Unicode MS"/>
                <w:b/>
                <w:bCs/>
                <w:color w:val="000000"/>
                <w:sz w:val="18"/>
                <w:szCs w:val="18"/>
              </w:rPr>
              <w:t>标识符</w:t>
            </w:r>
          </w:p>
          <w:p>
            <w:pPr>
              <w:spacing w:line="360" w:lineRule="auto"/>
              <w:jc w:val="center"/>
              <w:rPr>
                <w:rFonts w:eastAsia="Arial Unicode MS"/>
                <w:b/>
                <w:bCs/>
                <w:color w:val="000000"/>
                <w:sz w:val="18"/>
                <w:szCs w:val="18"/>
              </w:rPr>
            </w:pPr>
            <w:r>
              <w:rPr>
                <w:rFonts w:hint="eastAsia" w:eastAsia="Arial Unicode MS"/>
                <w:b/>
                <w:bCs/>
                <w:color w:val="000000"/>
                <w:sz w:val="18"/>
                <w:szCs w:val="18"/>
              </w:rPr>
              <w:t>类型</w:t>
            </w:r>
          </w:p>
        </w:tc>
        <w:tc>
          <w:tcPr>
            <w:tcW w:w="992" w:type="dxa"/>
            <w:vAlign w:val="center"/>
          </w:tcPr>
          <w:p>
            <w:pPr>
              <w:spacing w:line="360" w:lineRule="auto"/>
              <w:jc w:val="center"/>
              <w:rPr>
                <w:rFonts w:eastAsia="Arial Unicode MS"/>
                <w:b/>
                <w:bCs/>
                <w:color w:val="000000"/>
                <w:sz w:val="18"/>
                <w:szCs w:val="18"/>
              </w:rPr>
            </w:pPr>
            <w:r>
              <w:rPr>
                <w:rFonts w:hint="eastAsia" w:eastAsia="Arial Unicode MS"/>
                <w:b/>
                <w:bCs/>
                <w:color w:val="000000"/>
                <w:sz w:val="18"/>
                <w:szCs w:val="18"/>
              </w:rPr>
              <w:t>去标识化</w:t>
            </w:r>
          </w:p>
          <w:p>
            <w:pPr>
              <w:spacing w:line="360" w:lineRule="auto"/>
              <w:jc w:val="center"/>
              <w:rPr>
                <w:rFonts w:eastAsia="Arial Unicode MS"/>
                <w:b/>
                <w:bCs/>
                <w:color w:val="000000"/>
                <w:sz w:val="18"/>
                <w:szCs w:val="18"/>
              </w:rPr>
            </w:pPr>
            <w:r>
              <w:rPr>
                <w:rFonts w:hint="eastAsia" w:eastAsia="Arial Unicode MS"/>
                <w:b/>
                <w:bCs/>
                <w:color w:val="000000"/>
                <w:sz w:val="18"/>
                <w:szCs w:val="18"/>
              </w:rPr>
              <w:t>技术</w:t>
            </w:r>
          </w:p>
        </w:tc>
        <w:tc>
          <w:tcPr>
            <w:tcW w:w="6946" w:type="dxa"/>
            <w:vAlign w:val="center"/>
          </w:tcPr>
          <w:p>
            <w:pPr>
              <w:spacing w:line="360" w:lineRule="auto"/>
              <w:jc w:val="center"/>
              <w:rPr>
                <w:rFonts w:eastAsia="Arial Unicode MS"/>
                <w:b/>
                <w:bCs/>
                <w:color w:val="000000"/>
                <w:sz w:val="18"/>
                <w:szCs w:val="18"/>
              </w:rPr>
            </w:pPr>
            <w:r>
              <w:rPr>
                <w:rFonts w:hint="eastAsia" w:eastAsia="Arial Unicode MS"/>
                <w:b/>
                <w:bCs/>
                <w:color w:val="000000"/>
                <w:sz w:val="18"/>
                <w:szCs w:val="18"/>
              </w:rPr>
              <w:t>去标识化举例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姓名</w:t>
            </w: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泛化编码</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使用概括、抽象的符号来表示，如使用“张先生”“张某某”代替“张三丰”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抑制屏蔽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直接删除姓名或使用统一的“*”表示，如所有姓名都使用“***”代替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随机替代</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使用随机生成的汉字来表示，如使用随机生成的“辰筹猎”取代“张三丰”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假名化</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构建常用人名字典表从中随机选择一个名字代替“张三丰”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可逆编码</w:t>
            </w:r>
          </w:p>
        </w:tc>
        <w:tc>
          <w:tcPr>
            <w:tcW w:w="6946" w:type="dxa"/>
            <w:vAlign w:val="center"/>
          </w:tcPr>
          <w:p>
            <w:pPr>
              <w:tabs>
                <w:tab w:val="center" w:pos="2962"/>
                <w:tab w:val="left" w:pos="4922"/>
              </w:tabs>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采用密码或者其他变换技术，将姓名转变成另外的字符，并保持可逆特性，如使用“ssdfsf” 代替“张三丰”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身份证号</w:t>
            </w: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抑制屏蔽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直接删除身份证号或使用统一的“*”表示，如所有身份证号都使用“******”代替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部分屏蔽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屏蔽身份证号中的一部分，如使用“5*****************2”代替身份证号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可逆编码</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采用密码或者其他变换技术，将身份证号转换成其他字符，并保持可逆特性，如使用“JS223XH”代替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数据合成</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采用重新产生的数据替代原身份证号如使用数据集中的记录顺序号替代原身份证号，或随机产生符合身份证号编码规则的新身份证号代替原始值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银行卡号</w:t>
            </w: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抑制屏蔽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直接删除银行卡号或使用统一的“*”表示，如所有银行卡号都使用“*****”代替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部分屏蔽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屏蔽银行卡中的一部分，如分别屏蔽银行卡中的发卡机构标识代码和自定义位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可逆编码</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采用密码或者其他变换技术，将银行卡号转换成其他字符，并保持可逆特性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数据合成</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采用重新产生的数据替代原银行卡号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vAlign w:val="center"/>
          </w:tcPr>
          <w:p>
            <w:pPr>
              <w:spacing w:line="360" w:lineRule="auto"/>
              <w:jc w:val="center"/>
              <w:rPr>
                <w:rFonts w:ascii="Times New Roman" w:hAnsi="Times New Roman" w:eastAsia="Arial Unicode MS" w:cs="Times New Roman"/>
                <w:sz w:val="18"/>
                <w:szCs w:val="18"/>
              </w:rPr>
            </w:pPr>
            <w:r>
              <w:rPr>
                <w:rFonts w:ascii="Times New Roman" w:hAnsi="Times New Roman" w:eastAsia="Arial Unicode MS" w:cs="Times New Roman"/>
                <w:sz w:val="18"/>
                <w:szCs w:val="18"/>
              </w:rPr>
              <w:t>地址</w:t>
            </w: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泛化编码</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使用概括、抽象的符号来表示，如“云南省昆明市”使用“南方某地”来代替。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抑制屏蔽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直接删除地址或使用统一的“*”来表示。如所有地址使用“******”来代替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ascii="Times New Roman" w:hAnsi="Times New Roman" w:eastAsia="Arial Unicode MS" w:cs="Times New Roman"/>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部分屏蔽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屏蔽地址中的一部分，如使用“云南省XX市XX县”来代替“云南省昆明市宜良县”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数据合成</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采用重新产生的数据替代原地址数据，数据产生方法可以采用确定性方法或随机方法，如使用“云南省昆明市西山区环城南路777号”代替“江西省吉安市安福县安平路1号”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vAlign w:val="center"/>
          </w:tcPr>
          <w:p>
            <w:pPr>
              <w:spacing w:line="360" w:lineRule="auto"/>
              <w:jc w:val="center"/>
              <w:rPr>
                <w:rFonts w:eastAsia="Arial Unicode MS"/>
                <w:sz w:val="18"/>
                <w:szCs w:val="18"/>
              </w:rPr>
            </w:pPr>
            <w:r>
              <w:rPr>
                <w:rFonts w:hint="eastAsia" w:eastAsia="Arial Unicode MS"/>
                <w:sz w:val="18"/>
                <w:szCs w:val="18"/>
              </w:rPr>
              <w:t>电话号码</w:t>
            </w: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抑制屏蔽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直接删除电话号码或使用统一的“*”来表示。如所有电话使用“******”来代替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部分屏蔽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屏蔽电话号码中的一部分，如使用“153****2212”或“15*******12”来代替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随机替代</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使用随机生成的一串数字来表示，如使用随机生成的“23434232”取代“15322112212”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可逆编码</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采用密码或者其他变换技术，将电话号码转换成其他字符，并保持可逆特性，如使用“15458982684”代替“15322112212”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vAlign w:val="center"/>
          </w:tcPr>
          <w:p>
            <w:pPr>
              <w:spacing w:line="360" w:lineRule="auto"/>
              <w:jc w:val="center"/>
              <w:rPr>
                <w:rFonts w:eastAsia="Arial Unicode MS"/>
                <w:sz w:val="18"/>
                <w:szCs w:val="18"/>
              </w:rPr>
            </w:pPr>
            <w:r>
              <w:rPr>
                <w:rFonts w:hint="eastAsia" w:eastAsia="Arial Unicode MS"/>
                <w:sz w:val="18"/>
                <w:szCs w:val="18"/>
              </w:rPr>
              <w:t>数值型标识符</w:t>
            </w: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泛化编码</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使用概括、抽象的符号来表示，如“有四个人，他们分别是蓝色、绿色和浅褐色的眼睛”来代替“有1个人是蓝色眼睛，2个人是绿色眼睛，1个人是浅褐色眼睛”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抑制屏蔽</w:t>
            </w:r>
          </w:p>
        </w:tc>
        <w:tc>
          <w:tcPr>
            <w:tcW w:w="6946"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直接删除数值或使用统一的“*”来表示。如所有数值使用“*****”来代替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顶层和底层编码</w:t>
            </w:r>
          </w:p>
        </w:tc>
        <w:tc>
          <w:tcPr>
            <w:tcW w:w="6946"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大于或小于一个特定值的处理成某个固定值。例如，年龄超过70岁的一律用“大于70岁”描述，以保障次范围内的人数多于20000人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部分屏蔽</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屏蔽数值的高位部分代替原有数值，如百分制考试成绩全部用去掉个位数、保留十位数的数值代替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记录交换</w:t>
            </w:r>
          </w:p>
        </w:tc>
        <w:tc>
          <w:tcPr>
            <w:tcW w:w="6946"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使用数据集中其他记录的相应数值代替本记录的数值，如设定规则，将记录集中</w:t>
            </w:r>
          </w:p>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的所有的身高数据取出并全部打乱位置后(其他属性数据位置不变)放回原数据集中，这种方法可以保持数据集的统计特性不变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噪声添加</w:t>
            </w:r>
          </w:p>
        </w:tc>
        <w:tc>
          <w:tcPr>
            <w:tcW w:w="6946"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相对原始数据，产生微小的随机数，将其加到原始数值上并代替原始数值。如对于</w:t>
            </w:r>
          </w:p>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身高1.72m，产生随机数值—0.11m，加到原始数值后将其变为1.61m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数据合成</w:t>
            </w:r>
          </w:p>
        </w:tc>
        <w:tc>
          <w:tcPr>
            <w:tcW w:w="6946"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采用重新产生的数据替代原始数据，数据产生方法可以采用确定性方法或随机性方法。如使用“19”岁年龄代替“45”岁年龄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vAlign w:val="center"/>
          </w:tcPr>
          <w:p>
            <w:pPr>
              <w:spacing w:line="360" w:lineRule="auto"/>
              <w:jc w:val="center"/>
              <w:rPr>
                <w:rFonts w:eastAsia="Arial Unicode MS"/>
                <w:sz w:val="18"/>
                <w:szCs w:val="18"/>
              </w:rPr>
            </w:pPr>
            <w:r>
              <w:rPr>
                <w:rFonts w:hint="eastAsia" w:eastAsia="Arial Unicode MS"/>
                <w:sz w:val="18"/>
                <w:szCs w:val="18"/>
              </w:rPr>
              <w:t>日期</w:t>
            </w: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泛化编码</w:t>
            </w:r>
          </w:p>
        </w:tc>
        <w:tc>
          <w:tcPr>
            <w:tcW w:w="6946" w:type="dxa"/>
            <w:vAlign w:val="center"/>
          </w:tcPr>
          <w:p>
            <w:pPr>
              <w:tabs>
                <w:tab w:val="left" w:pos="188"/>
              </w:tabs>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使用概括、抽象的日期来表示，如使用1880年代替1880年1月1日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抑制屏蔽</w:t>
            </w:r>
          </w:p>
        </w:tc>
        <w:tc>
          <w:tcPr>
            <w:tcW w:w="6946" w:type="dxa"/>
            <w:vAlign w:val="center"/>
          </w:tcPr>
          <w:p>
            <w:pPr>
              <w:tabs>
                <w:tab w:val="left" w:pos="188"/>
              </w:tabs>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直接删除日期数据或使用统一的“*”来表示。如所有的数值都使用“*年*日”代替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部分屏蔽</w:t>
            </w:r>
          </w:p>
        </w:tc>
        <w:tc>
          <w:tcPr>
            <w:tcW w:w="6946" w:type="dxa"/>
            <w:vAlign w:val="center"/>
          </w:tcPr>
          <w:p>
            <w:pPr>
              <w:tabs>
                <w:tab w:val="left" w:pos="188"/>
              </w:tabs>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对日期中的一部分做屏蔽，如1880年某月1日代替1880年1月1日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记录交换</w:t>
            </w:r>
          </w:p>
        </w:tc>
        <w:tc>
          <w:tcPr>
            <w:tcW w:w="6946" w:type="dxa"/>
            <w:vAlign w:val="center"/>
          </w:tcPr>
          <w:p>
            <w:pPr>
              <w:tabs>
                <w:tab w:val="left" w:pos="188"/>
              </w:tabs>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使用数据集中其他记录的相应数值代替本记录的数值。如设定规则，将记录集中的所有的日期数据取出并全部打乱位置后(其他属性数据位置不变)放回到原数据集中。这种方法有利于保持数据集的统计特性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噪声添加</w:t>
            </w:r>
          </w:p>
        </w:tc>
        <w:tc>
          <w:tcPr>
            <w:tcW w:w="6946" w:type="dxa"/>
            <w:vAlign w:val="center"/>
          </w:tcPr>
          <w:p>
            <w:pPr>
              <w:tabs>
                <w:tab w:val="left" w:pos="188"/>
              </w:tabs>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相对原始数据，产生微小的随机数，将其加到原始数值上并代替原始数值。如对于出生日期1880年1月1日，产生随数值 32天，加到原始数值后将其变为1880年2月2日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数据合成</w:t>
            </w:r>
          </w:p>
        </w:tc>
        <w:tc>
          <w:tcPr>
            <w:tcW w:w="6946" w:type="dxa"/>
            <w:vAlign w:val="center"/>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采用重新产生的数据替代原日期数据，如使用“1972年8月12日“代替“1880 年1月1日”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vAlign w:val="center"/>
          </w:tcPr>
          <w:p>
            <w:pPr>
              <w:spacing w:line="360" w:lineRule="auto"/>
              <w:jc w:val="center"/>
              <w:rPr>
                <w:rFonts w:eastAsia="Arial Unicode MS"/>
                <w:sz w:val="18"/>
                <w:szCs w:val="18"/>
              </w:rPr>
            </w:pPr>
            <w:r>
              <w:rPr>
                <w:rFonts w:hint="eastAsia" w:eastAsia="Arial Unicode MS"/>
                <w:sz w:val="18"/>
                <w:szCs w:val="18"/>
              </w:rPr>
              <w:t>地理位置</w:t>
            </w: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泛化编码</w:t>
            </w:r>
          </w:p>
        </w:tc>
        <w:tc>
          <w:tcPr>
            <w:tcW w:w="6946"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使用概括、抽象的位置来表示，如将“春城路1号”泛化为“昆明市”，以保障次范围内的人数多于20000人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vAlign w:val="center"/>
          </w:tcPr>
          <w:p>
            <w:pPr>
              <w:spacing w:line="360" w:lineRule="auto"/>
              <w:jc w:val="center"/>
              <w:rPr>
                <w:rFonts w:eastAsia="Arial Unicode MS"/>
                <w:sz w:val="18"/>
                <w:szCs w:val="18"/>
              </w:rPr>
            </w:pPr>
          </w:p>
        </w:tc>
        <w:tc>
          <w:tcPr>
            <w:tcW w:w="992" w:type="dxa"/>
            <w:vAlign w:val="center"/>
          </w:tcPr>
          <w:p>
            <w:pPr>
              <w:spacing w:line="360" w:lineRule="auto"/>
              <w:jc w:val="center"/>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噪声添加</w:t>
            </w:r>
          </w:p>
        </w:tc>
        <w:tc>
          <w:tcPr>
            <w:tcW w:w="6946" w:type="dxa"/>
          </w:tcPr>
          <w:p>
            <w:pPr>
              <w:spacing w:line="360" w:lineRule="auto"/>
              <w:jc w:val="both"/>
              <w:rPr>
                <w:rFonts w:ascii="Times New Roman" w:hAnsi="Times New Roman" w:eastAsia="Arial Unicode MS" w:cs="Times New Roman"/>
                <w:color w:val="000000"/>
                <w:sz w:val="18"/>
                <w:szCs w:val="18"/>
              </w:rPr>
            </w:pPr>
            <w:r>
              <w:rPr>
                <w:rFonts w:ascii="Times New Roman" w:hAnsi="Times New Roman" w:eastAsia="Arial Unicode MS" w:cs="Times New Roman"/>
                <w:color w:val="000000"/>
                <w:sz w:val="18"/>
                <w:szCs w:val="18"/>
              </w:rPr>
              <w:t>相对原始数据，产生微小的随机数，将其加到原始数值上并代替原始数值。如对中心区范围内通过加减100m 的范围，而偏远地区通过加减5km来得到充足的模糊化效果</w:t>
            </w:r>
          </w:p>
        </w:tc>
      </w:tr>
    </w:tbl>
    <w:p>
      <w:pPr>
        <w:rPr>
          <w:color w:val="000000"/>
          <w:szCs w:val="21"/>
        </w:rPr>
      </w:pPr>
    </w:p>
    <w:p>
      <w:pPr>
        <w:pStyle w:val="2"/>
        <w:numPr>
          <w:ilvl w:val="0"/>
          <w:numId w:val="0"/>
        </w:numPr>
        <w:spacing w:line="360" w:lineRule="auto"/>
        <w:jc w:val="center"/>
        <w:rPr>
          <w:rFonts w:hint="eastAsia" w:eastAsia="黑体"/>
          <w:spacing w:val="60"/>
          <w:kern w:val="0"/>
          <w:sz w:val="21"/>
          <w:szCs w:val="21"/>
          <w:lang w:eastAsia="zh-CN"/>
        </w:rPr>
      </w:pPr>
      <w:bookmarkStart w:id="66" w:name="_Toc163342413"/>
      <w:r>
        <w:rPr>
          <w:rFonts w:ascii="黑体" w:hAnsi="黑体" w:eastAsia="黑体"/>
          <w:b w:val="0"/>
          <w:bCs w:val="0"/>
          <w:spacing w:val="100"/>
          <w:kern w:val="0"/>
          <w:sz w:val="21"/>
          <w:szCs w:val="21"/>
        </w:rPr>
        <w:t>附</w:t>
      </w:r>
      <w:r>
        <w:rPr>
          <w:rFonts w:ascii="黑体" w:hAnsi="黑体" w:eastAsia="黑体"/>
          <w:b w:val="0"/>
          <w:bCs w:val="0"/>
          <w:spacing w:val="60"/>
          <w:kern w:val="0"/>
          <w:sz w:val="21"/>
          <w:szCs w:val="21"/>
        </w:rPr>
        <w:t>录</w:t>
      </w:r>
      <w:r>
        <w:rPr>
          <w:rFonts w:hint="eastAsia" w:eastAsia="黑体"/>
          <w:spacing w:val="60"/>
          <w:kern w:val="0"/>
          <w:sz w:val="21"/>
          <w:szCs w:val="21"/>
        </w:rPr>
        <w:t>C</w:t>
      </w:r>
    </w:p>
    <w:p>
      <w:pPr>
        <w:pStyle w:val="2"/>
        <w:numPr>
          <w:ilvl w:val="0"/>
          <w:numId w:val="0"/>
        </w:numPr>
        <w:spacing w:line="360" w:lineRule="auto"/>
        <w:jc w:val="center"/>
        <w:rPr>
          <w:rFonts w:hint="eastAsia" w:ascii="黑体" w:hAnsi="黑体" w:eastAsia="黑体"/>
          <w:b w:val="0"/>
          <w:bCs w:val="0"/>
          <w:sz w:val="21"/>
          <w:szCs w:val="21"/>
          <w:lang w:eastAsia="zh-CN"/>
        </w:rPr>
      </w:pPr>
      <w:r>
        <w:rPr>
          <w:rFonts w:ascii="黑体" w:hAnsi="黑体" w:eastAsia="黑体"/>
          <w:b w:val="0"/>
          <w:bCs w:val="0"/>
          <w:sz w:val="21"/>
          <w:szCs w:val="21"/>
        </w:rPr>
        <w:t>（资料性）</w:t>
      </w:r>
    </w:p>
    <w:p>
      <w:pPr>
        <w:pStyle w:val="2"/>
        <w:numPr>
          <w:ilvl w:val="0"/>
          <w:numId w:val="0"/>
        </w:numPr>
        <w:spacing w:line="360" w:lineRule="auto"/>
        <w:jc w:val="center"/>
        <w:rPr>
          <w:rFonts w:ascii="黑体" w:hAnsi="黑体" w:eastAsia="黑体"/>
          <w:b w:val="0"/>
          <w:bCs w:val="0"/>
          <w:color w:val="000000"/>
          <w:sz w:val="21"/>
          <w:szCs w:val="21"/>
        </w:rPr>
      </w:pPr>
      <w:r>
        <w:rPr>
          <w:rFonts w:hint="eastAsia" w:ascii="黑体" w:hAnsi="黑体" w:eastAsia="黑体"/>
          <w:b w:val="0"/>
          <w:bCs w:val="0"/>
          <w:color w:val="000000" w:themeColor="text1"/>
          <w:sz w:val="21"/>
          <w:szCs w:val="21"/>
          <w14:textFill>
            <w14:solidFill>
              <w14:schemeClr w14:val="tx1"/>
            </w14:solidFill>
          </w14:textFill>
        </w:rPr>
        <w:t>个人信息的监管与法律责任</w:t>
      </w:r>
      <w:bookmarkEnd w:id="66"/>
    </w:p>
    <w:p>
      <w:pPr>
        <w:spacing w:line="360" w:lineRule="auto"/>
        <w:jc w:val="center"/>
        <w:rPr>
          <w:rFonts w:ascii="Times New Roman" w:hAnsi="Times New Roman" w:eastAsia="黑体" w:cs="Times New Roman"/>
          <w:sz w:val="21"/>
          <w:szCs w:val="21"/>
        </w:rPr>
      </w:pPr>
    </w:p>
    <w:p>
      <w:pPr>
        <w:spacing w:line="360" w:lineRule="auto"/>
        <w:rPr>
          <w:rFonts w:ascii="Times New Roman" w:hAnsi="Times New Roman" w:cs="Times New Roman" w:eastAsiaTheme="minorEastAsia"/>
          <w:sz w:val="21"/>
          <w:szCs w:val="21"/>
        </w:rPr>
      </w:pPr>
      <w:r>
        <w:rPr>
          <w:rFonts w:ascii="Times New Roman" w:hAnsi="Times New Roman" w:eastAsia="黑体" w:cs="Times New Roman"/>
          <w:b/>
          <w:bCs/>
          <w:sz w:val="21"/>
          <w:szCs w:val="21"/>
        </w:rPr>
        <w:t>C.1</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个人信息保护立法概况</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近年来</w:t>
      </w:r>
      <w:r>
        <w:rPr>
          <w:rFonts w:hint="eastAsia" w:ascii="Times New Roman" w:hAnsi="Times New Roman" w:cs="Times New Roman"/>
          <w:color w:val="000000"/>
          <w:sz w:val="21"/>
          <w:szCs w:val="21"/>
        </w:rPr>
        <w:t>我国</w:t>
      </w:r>
      <w:r>
        <w:rPr>
          <w:rFonts w:ascii="Times New Roman" w:hAnsi="Times New Roman" w:cs="Times New Roman"/>
          <w:color w:val="000000"/>
          <w:sz w:val="21"/>
          <w:szCs w:val="21"/>
        </w:rPr>
        <w:t>个人信息保护力度不断加大，相关法律法规不断健全，目前</w:t>
      </w:r>
      <w:r>
        <w:rPr>
          <w:rFonts w:hint="eastAsia" w:ascii="Times New Roman" w:hAnsi="Times New Roman" w:cs="Times New Roman"/>
          <w:color w:val="000000"/>
          <w:sz w:val="21"/>
          <w:szCs w:val="21"/>
        </w:rPr>
        <w:t>已</w:t>
      </w:r>
      <w:r>
        <w:rPr>
          <w:rFonts w:ascii="Times New Roman" w:hAnsi="Times New Roman" w:cs="Times New Roman"/>
          <w:color w:val="000000"/>
          <w:sz w:val="21"/>
          <w:szCs w:val="21"/>
        </w:rPr>
        <w:t>初步形成了多层次、多领域的个人信息保护法律体系。2012年全国人民代表大会常务委员会发布《关于加强网络信息保护的决定》，首次明确了“国家保护能够识别公民个人身份和涉及公民个人隐私的电子信息”，并初步确立了“合法、正当、必要”原则，并一直在后续立法中得到延续。2013年，工业和信息化部出台《电信和互联网用户个人信息保护规定》</w:t>
      </w:r>
      <w:r>
        <w:rPr>
          <w:rFonts w:hint="eastAsia" w:ascii="Times New Roman" w:hAnsi="Times New Roman" w:cs="Times New Roman"/>
          <w:color w:val="000000"/>
          <w:sz w:val="21"/>
          <w:szCs w:val="21"/>
        </w:rPr>
        <w:t>（工信部24号令）</w:t>
      </w:r>
      <w:r>
        <w:rPr>
          <w:rFonts w:ascii="Times New Roman" w:hAnsi="Times New Roman" w:cs="Times New Roman"/>
          <w:color w:val="000000"/>
          <w:sz w:val="21"/>
          <w:szCs w:val="21"/>
        </w:rPr>
        <w:t>，对“用户个人信息”做出界定，并全面规定了信息收集和使用规范、安全保障措施、监督检查等内容。2016年《中华人民共和国网络安全法》正式发布，其中在“网络信息安全”和“网络运行安全”章节对个人信息保护作出了较为全面的规定</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这是我国首次将个人信息保护提高到法律的层面，并为后续的相关立法执法工作提供了强有力的依据。2021年《中华人民共和国个人信息保护法》发布后，我国已</w:t>
      </w:r>
      <w:r>
        <w:rPr>
          <w:rFonts w:hint="eastAsia" w:ascii="Times New Roman" w:hAnsi="Times New Roman" w:cs="Times New Roman"/>
          <w:color w:val="000000"/>
          <w:sz w:val="21"/>
          <w:szCs w:val="21"/>
        </w:rPr>
        <w:t>逐步</w:t>
      </w:r>
      <w:r>
        <w:rPr>
          <w:rFonts w:ascii="Times New Roman" w:hAnsi="Times New Roman" w:cs="Times New Roman"/>
          <w:color w:val="000000"/>
          <w:sz w:val="21"/>
          <w:szCs w:val="21"/>
        </w:rPr>
        <w:t>形成由法律、法规、规章及规范性文件等共同组成的结构相对完善的个人信息保护法律体系</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相应的国家标准</w:t>
      </w:r>
      <w:r>
        <w:rPr>
          <w:rFonts w:hint="eastAsia" w:ascii="Times New Roman" w:hAnsi="Times New Roman" w:cs="Times New Roman"/>
          <w:color w:val="000000"/>
          <w:sz w:val="21"/>
          <w:szCs w:val="21"/>
        </w:rPr>
        <w:t>、行业标准陆续出台，以及相关领域</w:t>
      </w:r>
      <w:r>
        <w:rPr>
          <w:rFonts w:ascii="Times New Roman" w:hAnsi="Times New Roman" w:cs="Times New Roman"/>
          <w:color w:val="000000"/>
          <w:sz w:val="21"/>
          <w:szCs w:val="21"/>
        </w:rPr>
        <w:t>的行业标准、</w:t>
      </w:r>
      <w:r>
        <w:rPr>
          <w:rFonts w:hint="eastAsia" w:ascii="Times New Roman" w:hAnsi="Times New Roman" w:cs="Times New Roman"/>
          <w:color w:val="000000"/>
          <w:sz w:val="21"/>
          <w:szCs w:val="21"/>
        </w:rPr>
        <w:t>团体标准、</w:t>
      </w:r>
      <w:r>
        <w:rPr>
          <w:rFonts w:ascii="Times New Roman" w:hAnsi="Times New Roman" w:cs="Times New Roman"/>
          <w:color w:val="000000"/>
          <w:sz w:val="21"/>
          <w:szCs w:val="21"/>
        </w:rPr>
        <w:t>指南、</w:t>
      </w:r>
      <w:r>
        <w:rPr>
          <w:rFonts w:hint="eastAsia" w:ascii="Times New Roman" w:hAnsi="Times New Roman" w:cs="Times New Roman"/>
          <w:color w:val="000000"/>
          <w:sz w:val="21"/>
          <w:szCs w:val="21"/>
        </w:rPr>
        <w:t>规范</w:t>
      </w:r>
      <w:r>
        <w:rPr>
          <w:rFonts w:ascii="Times New Roman" w:hAnsi="Times New Roman" w:cs="Times New Roman"/>
          <w:color w:val="000000"/>
          <w:sz w:val="21"/>
          <w:szCs w:val="21"/>
        </w:rPr>
        <w:t>等也为个人信息保护实践提供了具有</w:t>
      </w:r>
      <w:r>
        <w:rPr>
          <w:rFonts w:hint="eastAsia" w:ascii="Times New Roman" w:hAnsi="Times New Roman" w:cs="Times New Roman"/>
          <w:color w:val="000000"/>
          <w:sz w:val="21"/>
          <w:szCs w:val="21"/>
        </w:rPr>
        <w:t>重要的指导和参考</w:t>
      </w:r>
      <w:r>
        <w:rPr>
          <w:rFonts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C.2</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App</w:t>
      </w:r>
      <w:r>
        <w:rPr>
          <w:rFonts w:ascii="Times New Roman" w:hAnsi="Times New Roman" w:cs="Times New Roman" w:eastAsiaTheme="minorEastAsia"/>
          <w:b/>
          <w:bCs/>
          <w:sz w:val="21"/>
          <w:szCs w:val="21"/>
        </w:rPr>
        <w:t>个人信息保护主要监管部门</w:t>
      </w:r>
    </w:p>
    <w:p>
      <w:pPr>
        <w:spacing w:line="360" w:lineRule="auto"/>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当前在App</w:t>
      </w:r>
      <w:r>
        <w:rPr>
          <w:rFonts w:ascii="Times New Roman" w:hAnsi="Times New Roman" w:cs="Times New Roman"/>
          <w:color w:val="000000"/>
          <w:sz w:val="21"/>
          <w:szCs w:val="21"/>
        </w:rPr>
        <w:t>个人信息保护</w:t>
      </w:r>
      <w:r>
        <w:rPr>
          <w:rFonts w:hint="eastAsia" w:ascii="Times New Roman" w:hAnsi="Times New Roman" w:cs="Times New Roman"/>
          <w:color w:val="000000"/>
          <w:sz w:val="21"/>
          <w:szCs w:val="21"/>
        </w:rPr>
        <w:t>领域</w:t>
      </w:r>
      <w:r>
        <w:rPr>
          <w:rFonts w:ascii="Times New Roman" w:hAnsi="Times New Roman" w:cs="Times New Roman"/>
          <w:color w:val="000000"/>
          <w:sz w:val="21"/>
          <w:szCs w:val="21"/>
        </w:rPr>
        <w:t>主要由国家网信部门、电信主管部门、公安部门和市场监督管理部门分别</w:t>
      </w:r>
      <w:r>
        <w:rPr>
          <w:rFonts w:hint="eastAsia" w:ascii="Times New Roman" w:hAnsi="Times New Roman" w:cs="Times New Roman"/>
          <w:color w:val="000000"/>
          <w:sz w:val="21"/>
          <w:szCs w:val="21"/>
        </w:rPr>
        <w:t>在各自职责范围，从</w:t>
      </w:r>
      <w:r>
        <w:rPr>
          <w:rFonts w:ascii="Times New Roman" w:hAnsi="Times New Roman" w:cs="Times New Roman"/>
          <w:color w:val="000000"/>
          <w:sz w:val="21"/>
          <w:szCs w:val="21"/>
        </w:rPr>
        <w:t>不同侧重点</w:t>
      </w:r>
      <w:r>
        <w:rPr>
          <w:rFonts w:hint="eastAsia" w:ascii="Times New Roman" w:hAnsi="Times New Roman" w:cs="Times New Roman"/>
          <w:color w:val="000000"/>
          <w:sz w:val="21"/>
          <w:szCs w:val="21"/>
        </w:rPr>
        <w:t>进行App个人信息保护和监督管理工作</w:t>
      </w:r>
      <w:r>
        <w:rPr>
          <w:rFonts w:ascii="Times New Roman" w:hAnsi="Times New Roman" w:cs="Times New Roman"/>
          <w:color w:val="000000"/>
          <w:sz w:val="21"/>
          <w:szCs w:val="21"/>
        </w:rPr>
        <w:t>。网信部门统筹协调</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电信主管部门</w:t>
      </w:r>
      <w:r>
        <w:rPr>
          <w:rFonts w:hint="eastAsia" w:ascii="Times New Roman" w:hAnsi="Times New Roman" w:cs="Times New Roman"/>
          <w:color w:val="000000"/>
          <w:sz w:val="21"/>
          <w:szCs w:val="21"/>
        </w:rPr>
        <w:t>从</w:t>
      </w:r>
      <w:r>
        <w:rPr>
          <w:rFonts w:ascii="Times New Roman" w:hAnsi="Times New Roman" w:cs="Times New Roman"/>
          <w:color w:val="000000"/>
          <w:sz w:val="21"/>
          <w:szCs w:val="21"/>
        </w:rPr>
        <w:t>互联网行业管理</w:t>
      </w:r>
      <w:r>
        <w:rPr>
          <w:rFonts w:hint="eastAsia" w:ascii="Times New Roman" w:hAnsi="Times New Roman" w:cs="Times New Roman"/>
          <w:color w:val="000000"/>
          <w:sz w:val="21"/>
          <w:szCs w:val="21"/>
        </w:rPr>
        <w:t>、App接入备案、公共互联网网络与数据安全、电信和互联网行业个人信息保护、反电信网络诈骗等方面履行监管职责。</w:t>
      </w:r>
      <w:r>
        <w:rPr>
          <w:rFonts w:ascii="Times New Roman" w:hAnsi="Times New Roman" w:cs="Times New Roman"/>
          <w:color w:val="000000"/>
          <w:sz w:val="21"/>
          <w:szCs w:val="21"/>
        </w:rPr>
        <w:t>公安部门</w:t>
      </w:r>
      <w:r>
        <w:rPr>
          <w:rFonts w:hint="eastAsia" w:ascii="Times New Roman" w:hAnsi="Times New Roman" w:cs="Times New Roman"/>
          <w:color w:val="000000"/>
          <w:sz w:val="21"/>
          <w:szCs w:val="21"/>
        </w:rPr>
        <w:t>从</w:t>
      </w:r>
      <w:r>
        <w:rPr>
          <w:rFonts w:ascii="Times New Roman" w:hAnsi="Times New Roman" w:cs="Times New Roman"/>
          <w:color w:val="000000"/>
          <w:sz w:val="21"/>
          <w:szCs w:val="21"/>
        </w:rPr>
        <w:t>网络安全保护</w:t>
      </w:r>
      <w:r>
        <w:rPr>
          <w:rFonts w:hint="eastAsia" w:ascii="Times New Roman" w:hAnsi="Times New Roman" w:cs="Times New Roman"/>
          <w:color w:val="000000"/>
          <w:sz w:val="21"/>
          <w:szCs w:val="21"/>
        </w:rPr>
        <w:t>、等级保护、互联网公共秩序和公共安全、防范惩治网络违法犯罪等方面保护App个人信息。</w:t>
      </w:r>
      <w:r>
        <w:rPr>
          <w:rFonts w:ascii="Times New Roman" w:hAnsi="Times New Roman" w:cs="Times New Roman"/>
          <w:color w:val="000000"/>
          <w:sz w:val="21"/>
          <w:szCs w:val="21"/>
        </w:rPr>
        <w:t>市场监督管理部门</w:t>
      </w:r>
      <w:r>
        <w:rPr>
          <w:rFonts w:hint="eastAsia" w:ascii="Times New Roman" w:hAnsi="Times New Roman" w:cs="Times New Roman"/>
          <w:color w:val="000000"/>
          <w:sz w:val="21"/>
          <w:szCs w:val="21"/>
        </w:rPr>
        <w:t>主要从网络市场行政执法、</w:t>
      </w:r>
      <w:r>
        <w:rPr>
          <w:rFonts w:ascii="Times New Roman" w:hAnsi="Times New Roman" w:cs="Times New Roman"/>
          <w:color w:val="000000"/>
          <w:sz w:val="21"/>
          <w:szCs w:val="21"/>
        </w:rPr>
        <w:t>网络商品交易及有关服务监督</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网络交易平台和网络经营主体规范</w:t>
      </w:r>
      <w:r>
        <w:rPr>
          <w:rFonts w:hint="eastAsia" w:ascii="Times New Roman" w:hAnsi="Times New Roman" w:cs="Times New Roman"/>
          <w:color w:val="000000"/>
          <w:sz w:val="21"/>
          <w:szCs w:val="21"/>
        </w:rPr>
        <w:t>管理等方面着手。</w:t>
      </w:r>
      <w:r>
        <w:rPr>
          <w:rFonts w:ascii="Times New Roman" w:hAnsi="Times New Roman" w:cs="Times New Roman"/>
          <w:color w:val="000000"/>
          <w:sz w:val="21"/>
          <w:szCs w:val="21"/>
        </w:rPr>
        <w:t>同时，金融、医疗等各行业由其行业主管部门根据行业特点进行有针对性的监管。</w:t>
      </w:r>
    </w:p>
    <w:p>
      <w:pPr>
        <w:spacing w:line="360" w:lineRule="auto"/>
        <w:jc w:val="both"/>
        <w:rPr>
          <w:rFonts w:ascii="Times New Roman" w:hAnsi="Times New Roman" w:eastAsia="黑体" w:cs="Times New Roman"/>
          <w:color w:val="000000" w:themeColor="text1"/>
          <w:sz w:val="21"/>
          <w:szCs w:val="21"/>
          <w14:textFill>
            <w14:solidFill>
              <w14:schemeClr w14:val="tx1"/>
            </w14:solidFill>
          </w14:textFill>
        </w:rPr>
      </w:pP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C.3</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个人信息保护法律责任</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《中华人民共和国个人信息保护法》第七章，从行政责任、民事责任、刑事责任等多角度全方位地规定了违法违规的相关法律责任，并确定了较高的行政罚款标准，强调了法律对个人信息保护的力度</w:t>
      </w:r>
      <w:r>
        <w:rPr>
          <w:rFonts w:hint="eastAsia" w:ascii="Times New Roman" w:hAnsi="Times New Roman" w:cs="Times New Roman"/>
          <w:color w:val="000000"/>
          <w:sz w:val="21"/>
          <w:szCs w:val="21"/>
        </w:rPr>
        <w:t>，App个人信息保护的法律责任也涵盖其中。</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主要的违法行为及对应法律责任整理如下：</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表 C.3 给出了《中华人民共和国个人信息保护法》主要的违法行为及对应法律责任举例。</w:t>
      </w:r>
    </w:p>
    <w:p>
      <w:pPr>
        <w:pStyle w:val="56"/>
        <w:snapToGrid w:val="0"/>
        <w:spacing w:before="120" w:beforeLines="50" w:after="120" w:afterLines="50" w:line="360" w:lineRule="auto"/>
        <w:ind w:firstLine="0" w:firstLineChars="0"/>
        <w:jc w:val="center"/>
        <w:rPr>
          <w:rFonts w:ascii="Times New Roman" w:hAnsi="Times New Roman" w:eastAsia="黑体"/>
        </w:rPr>
      </w:pPr>
      <w:r>
        <w:rPr>
          <w:rFonts w:hint="eastAsia" w:ascii="Times New Roman" w:hAnsi="Times New Roman" w:eastAsia="黑体"/>
        </w:rPr>
        <w:t>表 C</w:t>
      </w:r>
      <w:r>
        <w:rPr>
          <w:rFonts w:ascii="Times New Roman" w:hAnsi="Times New Roman" w:eastAsia="黑体"/>
        </w:rPr>
        <w:t xml:space="preserve">.3 </w:t>
      </w:r>
      <w:r>
        <w:rPr>
          <w:rFonts w:hint="eastAsia" w:ascii="Times New Roman" w:hAnsi="Times New Roman" w:eastAsia="黑体"/>
        </w:rPr>
        <w:t>《中华人民共和国个人信息保护法》主要违法行为及对应法律责任</w:t>
      </w:r>
    </w:p>
    <w:tbl>
      <w:tblPr>
        <w:tblStyle w:val="30"/>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1"/>
        <w:gridCol w:w="2930"/>
        <w:gridCol w:w="4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34" w:type="dxa"/>
            <w:vAlign w:val="center"/>
          </w:tcPr>
          <w:p>
            <w:pPr>
              <w:spacing w:line="360" w:lineRule="auto"/>
              <w:jc w:val="center"/>
              <w:rPr>
                <w:rFonts w:eastAsia="Arial Unicode MS" w:cs="Times New Roman"/>
                <w:b/>
                <w:bCs/>
                <w:sz w:val="18"/>
                <w:szCs w:val="18"/>
              </w:rPr>
            </w:pPr>
            <w:r>
              <w:rPr>
                <w:rFonts w:eastAsia="Arial Unicode MS" w:cs="Times New Roman"/>
                <w:b/>
                <w:bCs/>
                <w:sz w:val="18"/>
                <w:szCs w:val="18"/>
              </w:rPr>
              <w:t>法律责任</w:t>
            </w:r>
          </w:p>
        </w:tc>
        <w:tc>
          <w:tcPr>
            <w:tcW w:w="2977" w:type="dxa"/>
            <w:vAlign w:val="center"/>
          </w:tcPr>
          <w:p>
            <w:pPr>
              <w:spacing w:line="360" w:lineRule="auto"/>
              <w:jc w:val="center"/>
              <w:rPr>
                <w:rFonts w:eastAsia="Arial Unicode MS" w:cs="Times New Roman"/>
                <w:b/>
                <w:bCs/>
                <w:sz w:val="18"/>
                <w:szCs w:val="18"/>
              </w:rPr>
            </w:pPr>
            <w:r>
              <w:rPr>
                <w:rFonts w:eastAsia="Arial Unicode MS" w:cs="Times New Roman"/>
                <w:b/>
                <w:bCs/>
                <w:sz w:val="18"/>
                <w:szCs w:val="18"/>
              </w:rPr>
              <w:t>违法行为</w:t>
            </w:r>
          </w:p>
        </w:tc>
        <w:tc>
          <w:tcPr>
            <w:tcW w:w="4678" w:type="dxa"/>
            <w:vAlign w:val="center"/>
          </w:tcPr>
          <w:p>
            <w:pPr>
              <w:spacing w:line="360" w:lineRule="auto"/>
              <w:jc w:val="center"/>
              <w:rPr>
                <w:rFonts w:eastAsia="Arial Unicode MS" w:cs="Times New Roman"/>
                <w:b/>
                <w:bCs/>
                <w:sz w:val="18"/>
                <w:szCs w:val="18"/>
              </w:rPr>
            </w:pPr>
            <w:r>
              <w:rPr>
                <w:rFonts w:eastAsia="Arial Unicode MS" w:cs="Times New Roman"/>
                <w:b/>
                <w:bCs/>
                <w:sz w:val="18"/>
                <w:szCs w:val="18"/>
              </w:rPr>
              <w:t>违法后果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vAlign w:val="center"/>
          </w:tcPr>
          <w:p>
            <w:pPr>
              <w:pStyle w:val="5"/>
              <w:numPr>
                <w:ilvl w:val="0"/>
                <w:numId w:val="0"/>
              </w:numPr>
              <w:spacing w:line="360" w:lineRule="auto"/>
              <w:ind w:left="864" w:hanging="864"/>
              <w:rPr>
                <w:rFonts w:ascii="宋体" w:hAnsi="宋体" w:eastAsia="宋体" w:cs="Times New Roman"/>
                <w:sz w:val="18"/>
                <w:szCs w:val="18"/>
              </w:rPr>
            </w:pPr>
            <w:bookmarkStart w:id="67" w:name="_Toc106282713"/>
            <w:r>
              <w:rPr>
                <w:rFonts w:ascii="宋体" w:hAnsi="宋体" w:eastAsia="宋体" w:cs="Times New Roman"/>
                <w:sz w:val="18"/>
                <w:szCs w:val="18"/>
              </w:rPr>
              <w:t>行政责任</w:t>
            </w:r>
            <w:bookmarkEnd w:id="67"/>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违反个人信息保护法规定处理个人信息，或者处理个人信息未履行法定义务的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•由履行个人信息保护职责的部门责令改正，给予警告，没收违法所得，对违法处理个人信息的应用程序，责令暂停或者终止提供服务；</w:t>
            </w:r>
          </w:p>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•拒不改正的，并处一百万元以下罚款；对直接负责的主管人员和其他直接责任人员处一万元以上十万元以下罚款；</w:t>
            </w:r>
          </w:p>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有本法规定的违法行为的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•依照有关法律、行政法规的规定记入信用档案，并予以公示。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有个人信息保护法规定的违法行为的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 xml:space="preserve">•记入信用档案，并予以公示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国家机关不履行个人信息保护法规定的个人信息保护义务的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•责令改正</w:t>
            </w:r>
          </w:p>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 xml:space="preserve">•对责任人员依法给予处分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履行个人信息保护职责的部门的工作人员玩忽职守、滥用职权、徇私舞弊，尚不构成犯罪的</w:t>
            </w:r>
          </w:p>
        </w:tc>
        <w:tc>
          <w:tcPr>
            <w:tcW w:w="4678" w:type="dxa"/>
            <w:vAlign w:val="center"/>
          </w:tcPr>
          <w:p>
            <w:pPr>
              <w:spacing w:line="360" w:lineRule="auto"/>
              <w:rPr>
                <w:rFonts w:eastAsia="Arial Unicode MS" w:cs="Times New Roman"/>
                <w:sz w:val="18"/>
                <w:szCs w:val="18"/>
              </w:rPr>
            </w:pPr>
            <w:r>
              <w:rPr>
                <w:rFonts w:eastAsia="Arial Unicode MS" w:cs="Times New Roman"/>
                <w:sz w:val="18"/>
                <w:szCs w:val="18"/>
              </w:rPr>
              <w:t>•依法给予处分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 xml:space="preserve">构成违反治安管理行为 </w:t>
            </w:r>
          </w:p>
        </w:tc>
        <w:tc>
          <w:tcPr>
            <w:tcW w:w="4678" w:type="dxa"/>
            <w:vAlign w:val="center"/>
          </w:tcPr>
          <w:p>
            <w:pPr>
              <w:spacing w:line="360" w:lineRule="auto"/>
              <w:rPr>
                <w:rFonts w:eastAsia="Arial Unicode MS" w:cs="Times New Roman"/>
                <w:sz w:val="18"/>
                <w:szCs w:val="18"/>
              </w:rPr>
            </w:pPr>
            <w:r>
              <w:rPr>
                <w:rFonts w:eastAsia="Arial Unicode MS" w:cs="Times New Roman"/>
                <w:sz w:val="18"/>
                <w:szCs w:val="18"/>
              </w:rPr>
              <w:t>•依法给予治安管理处罚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vAlign w:val="center"/>
          </w:tcPr>
          <w:p>
            <w:pPr>
              <w:pStyle w:val="5"/>
              <w:numPr>
                <w:ilvl w:val="0"/>
                <w:numId w:val="0"/>
              </w:numPr>
              <w:spacing w:line="360" w:lineRule="auto"/>
              <w:ind w:left="864" w:hanging="864"/>
              <w:rPr>
                <w:rFonts w:ascii="宋体" w:hAnsi="宋体" w:eastAsia="宋体" w:cs="Times New Roman"/>
                <w:sz w:val="18"/>
                <w:szCs w:val="18"/>
              </w:rPr>
            </w:pPr>
            <w:bookmarkStart w:id="68" w:name="_Toc106282714"/>
            <w:r>
              <w:rPr>
                <w:rFonts w:ascii="宋体" w:hAnsi="宋体" w:eastAsia="宋体" w:cs="Times New Roman"/>
                <w:sz w:val="18"/>
                <w:szCs w:val="18"/>
              </w:rPr>
              <w:t>民事责任</w:t>
            </w:r>
            <w:bookmarkEnd w:id="68"/>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处理个人信息侵害个人信息权益造成损害</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•个人信息处理者不能证明自己没有过错的，应当承担损害赔偿等侵权责任</w:t>
            </w:r>
          </w:p>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•损害赔偿责任按照个人因此受到的损失或者个人信息处理者因此获得的利益确定</w:t>
            </w:r>
          </w:p>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 xml:space="preserve">•难以确定的，根据实际情况确定赔偿数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违反本法规定处理个人信息，侵害众多个人的权益</w:t>
            </w:r>
          </w:p>
        </w:tc>
        <w:tc>
          <w:tcPr>
            <w:tcW w:w="4678" w:type="dxa"/>
            <w:vAlign w:val="center"/>
          </w:tcPr>
          <w:p>
            <w:pPr>
              <w:shd w:val="clear" w:color="auto" w:fill="FFFFFF"/>
              <w:spacing w:line="360" w:lineRule="auto"/>
              <w:rPr>
                <w:rFonts w:eastAsia="Arial Unicode MS" w:cs="Times New Roman"/>
                <w:sz w:val="18"/>
                <w:szCs w:val="18"/>
              </w:rPr>
            </w:pPr>
            <w:r>
              <w:rPr>
                <w:rFonts w:eastAsia="Arial Unicode MS" w:cs="Times New Roman"/>
                <w:sz w:val="18"/>
                <w:szCs w:val="18"/>
              </w:rPr>
              <w:t xml:space="preserve">•人民检察院、法律规定的消费者组织和由国家网信部门确定的组织可以依法向人民法院提起诉讼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134" w:type="dxa"/>
            <w:vAlign w:val="center"/>
          </w:tcPr>
          <w:p>
            <w:pPr>
              <w:pStyle w:val="5"/>
              <w:numPr>
                <w:ilvl w:val="0"/>
                <w:numId w:val="0"/>
              </w:numPr>
              <w:spacing w:line="360" w:lineRule="auto"/>
              <w:ind w:left="864" w:hanging="864"/>
              <w:rPr>
                <w:rFonts w:ascii="宋体" w:hAnsi="宋体" w:eastAsia="宋体" w:cs="Times New Roman"/>
                <w:sz w:val="18"/>
                <w:szCs w:val="18"/>
              </w:rPr>
            </w:pPr>
            <w:bookmarkStart w:id="69" w:name="_Toc106282715"/>
            <w:r>
              <w:rPr>
                <w:rFonts w:ascii="宋体" w:hAnsi="宋体" w:eastAsia="宋体" w:cs="Times New Roman"/>
                <w:sz w:val="18"/>
                <w:szCs w:val="18"/>
              </w:rPr>
              <w:t>刑事责任</w:t>
            </w:r>
            <w:bookmarkEnd w:id="69"/>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违反本法规定，构成犯罪的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•依法追究刑事责任</w:t>
            </w:r>
          </w:p>
        </w:tc>
      </w:tr>
    </w:tbl>
    <w:p>
      <w:pPr>
        <w:spacing w:line="360" w:lineRule="auto"/>
        <w:rPr>
          <w:rFonts w:ascii="仿宋" w:hAnsi="仿宋" w:eastAsia="仿宋"/>
        </w:rPr>
      </w:pPr>
    </w:p>
    <w:p>
      <w:pPr>
        <w:spacing w:line="360" w:lineRule="auto"/>
        <w:rPr>
          <w:rFonts w:ascii="Times New Roman" w:hAnsi="Times New Roman" w:eastAsia="仿宋" w:cs="Times New Roman"/>
          <w:sz w:val="21"/>
          <w:szCs w:val="21"/>
        </w:rPr>
      </w:pP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C.4</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数据安全保护法律责任</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App个人信息的保护也涉及数据安全的范畴，</w:t>
      </w:r>
      <w:r>
        <w:rPr>
          <w:rFonts w:ascii="Times New Roman" w:hAnsi="Times New Roman" w:cs="Times New Roman"/>
          <w:color w:val="000000"/>
          <w:sz w:val="21"/>
          <w:szCs w:val="21"/>
        </w:rPr>
        <w:t>《中华人民共和国数据安全法》第六章从法律责任的角度对违法违规的行为进行</w:t>
      </w:r>
      <w:r>
        <w:rPr>
          <w:rFonts w:hint="eastAsia" w:ascii="Times New Roman" w:hAnsi="Times New Roman" w:cs="Times New Roman"/>
          <w:color w:val="000000"/>
          <w:sz w:val="21"/>
          <w:szCs w:val="21"/>
        </w:rPr>
        <w:t>了</w:t>
      </w:r>
      <w:r>
        <w:rPr>
          <w:rFonts w:ascii="Times New Roman" w:hAnsi="Times New Roman" w:cs="Times New Roman"/>
          <w:color w:val="000000"/>
          <w:sz w:val="21"/>
          <w:szCs w:val="21"/>
        </w:rPr>
        <w:t>约束，让数据安全的保护力度得到加强。</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主要的违法行为及对应法律责任整理如下：</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表 C.4 给出了《中华人民共和国数据安全法》主要的违法行为及对应法律责任举例。</w:t>
      </w:r>
    </w:p>
    <w:p>
      <w:pPr>
        <w:pStyle w:val="56"/>
        <w:snapToGrid w:val="0"/>
        <w:spacing w:before="120" w:beforeLines="50" w:after="120" w:afterLines="50" w:line="360" w:lineRule="auto"/>
        <w:ind w:firstLine="0" w:firstLineChars="0"/>
        <w:jc w:val="center"/>
        <w:rPr>
          <w:rFonts w:ascii="Times New Roman" w:hAnsi="Times New Roman" w:eastAsia="黑体"/>
          <w:szCs w:val="21"/>
        </w:rPr>
      </w:pPr>
      <w:r>
        <w:rPr>
          <w:rFonts w:ascii="Times New Roman" w:hAnsi="Times New Roman" w:eastAsia="黑体"/>
          <w:szCs w:val="21"/>
        </w:rPr>
        <w:t>表 C.4 《中华人民共和国数据安全法》主要违法行为及对应法律责任</w:t>
      </w:r>
    </w:p>
    <w:tbl>
      <w:tblPr>
        <w:tblStyle w:val="30"/>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1"/>
        <w:gridCol w:w="2930"/>
        <w:gridCol w:w="4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34" w:type="dxa"/>
            <w:vAlign w:val="center"/>
          </w:tcPr>
          <w:p>
            <w:pPr>
              <w:spacing w:line="360" w:lineRule="auto"/>
              <w:jc w:val="center"/>
              <w:rPr>
                <w:rFonts w:eastAsia="Arial Unicode MS" w:cs="Times New Roman"/>
                <w:b/>
                <w:bCs/>
                <w:sz w:val="18"/>
                <w:szCs w:val="18"/>
              </w:rPr>
            </w:pPr>
            <w:r>
              <w:rPr>
                <w:rFonts w:eastAsia="Arial Unicode MS" w:cs="Times New Roman"/>
                <w:b/>
                <w:bCs/>
                <w:sz w:val="18"/>
                <w:szCs w:val="18"/>
              </w:rPr>
              <w:t>法律责任</w:t>
            </w:r>
          </w:p>
        </w:tc>
        <w:tc>
          <w:tcPr>
            <w:tcW w:w="2977" w:type="dxa"/>
            <w:vAlign w:val="center"/>
          </w:tcPr>
          <w:p>
            <w:pPr>
              <w:spacing w:line="360" w:lineRule="auto"/>
              <w:jc w:val="center"/>
              <w:rPr>
                <w:rFonts w:eastAsia="Arial Unicode MS" w:cs="Times New Roman"/>
                <w:b/>
                <w:bCs/>
                <w:sz w:val="18"/>
                <w:szCs w:val="18"/>
              </w:rPr>
            </w:pPr>
            <w:r>
              <w:rPr>
                <w:rFonts w:eastAsia="Arial Unicode MS" w:cs="Times New Roman"/>
                <w:b/>
                <w:bCs/>
                <w:sz w:val="18"/>
                <w:szCs w:val="18"/>
              </w:rPr>
              <w:t>违法行为</w:t>
            </w:r>
          </w:p>
        </w:tc>
        <w:tc>
          <w:tcPr>
            <w:tcW w:w="4678" w:type="dxa"/>
            <w:vAlign w:val="center"/>
          </w:tcPr>
          <w:p>
            <w:pPr>
              <w:spacing w:line="360" w:lineRule="auto"/>
              <w:jc w:val="center"/>
              <w:rPr>
                <w:rFonts w:eastAsia="Arial Unicode MS" w:cs="Times New Roman"/>
                <w:b/>
                <w:bCs/>
                <w:sz w:val="18"/>
                <w:szCs w:val="18"/>
              </w:rPr>
            </w:pPr>
            <w:r>
              <w:rPr>
                <w:rFonts w:eastAsia="Arial Unicode MS" w:cs="Times New Roman"/>
                <w:b/>
                <w:bCs/>
                <w:sz w:val="18"/>
                <w:szCs w:val="18"/>
              </w:rPr>
              <w:t>违法后果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vAlign w:val="center"/>
          </w:tcPr>
          <w:p>
            <w:pPr>
              <w:pStyle w:val="5"/>
              <w:numPr>
                <w:ilvl w:val="0"/>
                <w:numId w:val="0"/>
              </w:numPr>
              <w:spacing w:line="360" w:lineRule="auto"/>
              <w:ind w:left="864" w:hanging="864"/>
              <w:rPr>
                <w:rFonts w:ascii="宋体" w:hAnsi="宋体" w:eastAsia="宋体" w:cs="Times New Roman"/>
                <w:sz w:val="18"/>
                <w:szCs w:val="18"/>
              </w:rPr>
            </w:pPr>
            <w:r>
              <w:rPr>
                <w:rFonts w:ascii="宋体" w:hAnsi="宋体" w:eastAsia="宋体" w:cs="Times New Roman"/>
                <w:sz w:val="18"/>
                <w:szCs w:val="18"/>
              </w:rPr>
              <w:t>行政责任</w:t>
            </w: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开展数据处理活动的组织、个人不履行本法第二十七条、第二十九条、第三十条规定的数据安全保护义务的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•责令改正，给予警告，可以并处五万元以上五十万元以下罚款，对直接负责的主管人员和其他直接责任人员可以处一万元以上十万元以下罚款；</w:t>
            </w:r>
          </w:p>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违反国家核心数据管理制度，危害国家主权、安全和发展利益的</w:t>
            </w:r>
          </w:p>
        </w:tc>
        <w:tc>
          <w:tcPr>
            <w:tcW w:w="4678" w:type="dxa"/>
            <w:vAlign w:val="center"/>
          </w:tcPr>
          <w:p>
            <w:pPr>
              <w:pStyle w:val="27"/>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•由有关主管部门处二百万元以上一千万元以下罚款，并根据情况责令暂停相关业务、停业整顿、吊销相关业务许可证或者吊销营业执照；构成犯罪的，依法追究刑事责任。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违反本法第三十一条规定，向境外提供重要数据的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•由有关主管部门责令改正，给予警告，可以并处十万元以上一百万元以下罚款，对直接负责的主管人员和其他直接责任人员可以处一万元以上十万元以下罚款；</w:t>
            </w:r>
          </w:p>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•情节严重的，处一百万元以上一千万元以下罚款，并可以责令暂停相关业务、停业整顿、吊销相关业务许可证或者吊销营业执照，对直接负责的主管人员和其他直接责任人员处十万元以上一百万元以下罚款。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从事数据交易中介服务的机构未履行本法第三十三条规定的义务的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违反本法第三十五条规定，拒不配合数据调取的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•由有关主管部门责令改正，给予警告，并处五万元以上五十万元以下罚款，对直接负责的主管人员和其他直接责任人员处一万元以上十万元以下罚款。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违反本法第三十六条规定，未经主管机关批准向外国司法或者执法机构提供数据的</w:t>
            </w:r>
          </w:p>
        </w:tc>
        <w:tc>
          <w:tcPr>
            <w:tcW w:w="4678" w:type="dxa"/>
            <w:vAlign w:val="center"/>
          </w:tcPr>
          <w:p>
            <w:pPr>
              <w:spacing w:line="360" w:lineRule="auto"/>
              <w:rPr>
                <w:rFonts w:eastAsia="Arial Unicode MS" w:cs="Times New Roman"/>
                <w:sz w:val="18"/>
                <w:szCs w:val="18"/>
              </w:rPr>
            </w:pPr>
            <w:r>
              <w:rPr>
                <w:rFonts w:eastAsia="Arial Unicode MS" w:cs="Times New Roman"/>
                <w:sz w:val="18"/>
                <w:szCs w:val="18"/>
              </w:rPr>
              <w:t>•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违反本法规定，构成违反治安管理行为的</w:t>
            </w:r>
          </w:p>
        </w:tc>
        <w:tc>
          <w:tcPr>
            <w:tcW w:w="4678" w:type="dxa"/>
            <w:vAlign w:val="center"/>
          </w:tcPr>
          <w:p>
            <w:pPr>
              <w:spacing w:line="360" w:lineRule="auto"/>
              <w:rPr>
                <w:rFonts w:eastAsia="Arial Unicode MS" w:cs="Times New Roman"/>
                <w:sz w:val="18"/>
                <w:szCs w:val="18"/>
              </w:rPr>
            </w:pPr>
            <w:r>
              <w:rPr>
                <w:rFonts w:eastAsia="Arial Unicode MS" w:cs="Times New Roman"/>
                <w:sz w:val="18"/>
                <w:szCs w:val="18"/>
              </w:rPr>
              <w:t>•依法给予治安管理处罚。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 xml:space="preserve">国家机关不履行本法规定的数据安全保护义务的 </w:t>
            </w:r>
          </w:p>
        </w:tc>
        <w:tc>
          <w:tcPr>
            <w:tcW w:w="4678" w:type="dxa"/>
            <w:vAlign w:val="center"/>
          </w:tcPr>
          <w:p>
            <w:pPr>
              <w:spacing w:line="360" w:lineRule="auto"/>
              <w:rPr>
                <w:rFonts w:eastAsia="Arial Unicode MS" w:cs="Times New Roman"/>
                <w:sz w:val="18"/>
                <w:szCs w:val="18"/>
              </w:rPr>
            </w:pPr>
            <w:r>
              <w:rPr>
                <w:rFonts w:eastAsia="Arial Unicode MS" w:cs="Times New Roman"/>
                <w:sz w:val="18"/>
                <w:szCs w:val="18"/>
              </w:rPr>
              <w:t>•对直接负责的主管人员和其他直接责任人员依法给予处分。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cs="Times New Roman"/>
                <w:sz w:val="18"/>
                <w:szCs w:val="18"/>
              </w:rPr>
            </w:pP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履行数据安全监管职责的国家工作人员玩忽职守、滥用职权、徇私舞弊的</w:t>
            </w:r>
          </w:p>
        </w:tc>
        <w:tc>
          <w:tcPr>
            <w:tcW w:w="4678" w:type="dxa"/>
            <w:vAlign w:val="center"/>
          </w:tcPr>
          <w:p>
            <w:pPr>
              <w:spacing w:line="360" w:lineRule="auto"/>
              <w:rPr>
                <w:rFonts w:eastAsia="Arial Unicode MS" w:cs="Times New Roman"/>
                <w:sz w:val="18"/>
                <w:szCs w:val="18"/>
              </w:rPr>
            </w:pPr>
            <w:r>
              <w:rPr>
                <w:rFonts w:eastAsia="Arial Unicode MS" w:cs="Times New Roman"/>
                <w:sz w:val="18"/>
                <w:szCs w:val="18"/>
              </w:rPr>
              <w:t>•依法给予处分。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pPr>
              <w:pStyle w:val="5"/>
              <w:numPr>
                <w:ilvl w:val="0"/>
                <w:numId w:val="0"/>
              </w:numPr>
              <w:spacing w:line="360" w:lineRule="auto"/>
              <w:ind w:left="864" w:hanging="864"/>
              <w:rPr>
                <w:rFonts w:ascii="宋体" w:hAnsi="宋体" w:eastAsia="宋体" w:cs="Times New Roman"/>
                <w:sz w:val="18"/>
                <w:szCs w:val="18"/>
              </w:rPr>
            </w:pPr>
            <w:r>
              <w:rPr>
                <w:rFonts w:ascii="宋体" w:hAnsi="宋体" w:eastAsia="宋体" w:cs="Times New Roman"/>
                <w:sz w:val="18"/>
                <w:szCs w:val="18"/>
              </w:rPr>
              <w:t>民事责任</w:t>
            </w:r>
          </w:p>
        </w:tc>
        <w:tc>
          <w:tcPr>
            <w:tcW w:w="2977" w:type="dxa"/>
            <w:vAlign w:val="center"/>
          </w:tcPr>
          <w:p>
            <w:pPr>
              <w:pStyle w:val="26"/>
              <w:widowControl w:val="0"/>
              <w:shd w:val="clear" w:color="auto" w:fill="FFFFFF"/>
              <w:spacing w:line="360" w:lineRule="auto"/>
              <w:jc w:val="both"/>
              <w:rPr>
                <w:rFonts w:eastAsia="Arial Unicode MS" w:cs="Times New Roman"/>
                <w:sz w:val="18"/>
                <w:szCs w:val="18"/>
              </w:rPr>
            </w:pPr>
            <w:r>
              <w:rPr>
                <w:rFonts w:eastAsia="Arial Unicode MS" w:cs="Times New Roman"/>
                <w:sz w:val="18"/>
                <w:szCs w:val="18"/>
              </w:rPr>
              <w:t>违反本法规定，给他人造成损害的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•依法承担民事责任。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134" w:type="dxa"/>
            <w:vAlign w:val="center"/>
          </w:tcPr>
          <w:p>
            <w:pPr>
              <w:pStyle w:val="5"/>
              <w:numPr>
                <w:ilvl w:val="0"/>
                <w:numId w:val="0"/>
              </w:numPr>
              <w:spacing w:line="360" w:lineRule="auto"/>
              <w:ind w:left="864" w:hanging="864"/>
              <w:rPr>
                <w:rFonts w:ascii="宋体" w:hAnsi="宋体" w:eastAsia="宋体" w:cs="Times New Roman"/>
                <w:sz w:val="18"/>
                <w:szCs w:val="18"/>
              </w:rPr>
            </w:pPr>
            <w:r>
              <w:rPr>
                <w:rFonts w:ascii="宋体" w:hAnsi="宋体" w:eastAsia="宋体" w:cs="Times New Roman"/>
                <w:sz w:val="18"/>
                <w:szCs w:val="18"/>
              </w:rPr>
              <w:t>刑事责任</w:t>
            </w: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违反本法规定，构成犯罪的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Times New Roman"/>
                <w:sz w:val="18"/>
                <w:szCs w:val="18"/>
              </w:rPr>
            </w:pPr>
            <w:r>
              <w:rPr>
                <w:rFonts w:eastAsia="Arial Unicode MS" w:cs="Times New Roman"/>
                <w:sz w:val="18"/>
                <w:szCs w:val="18"/>
              </w:rPr>
              <w:t>•依法追究刑事责任。</w:t>
            </w:r>
          </w:p>
        </w:tc>
      </w:tr>
    </w:tbl>
    <w:p>
      <w:pPr>
        <w:spacing w:line="360" w:lineRule="auto"/>
        <w:rPr>
          <w:rFonts w:ascii="Times New Roman" w:hAnsi="Times New Roman" w:eastAsia="仿宋" w:cs="Times New Roman"/>
          <w:sz w:val="21"/>
          <w:szCs w:val="21"/>
        </w:rPr>
      </w:pPr>
    </w:p>
    <w:p>
      <w:pPr>
        <w:spacing w:line="360" w:lineRule="auto"/>
        <w:rPr>
          <w:rFonts w:ascii="Times New Roman" w:hAnsi="Times New Roman" w:eastAsia="仿宋" w:cs="Times New Roman"/>
          <w:sz w:val="21"/>
          <w:szCs w:val="21"/>
        </w:rPr>
      </w:pP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C.5</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网络安全保护法律责任</w:t>
      </w:r>
    </w:p>
    <w:p>
      <w:pPr>
        <w:spacing w:line="360" w:lineRule="auto"/>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同时，App的个人信息保护也遵从</w:t>
      </w:r>
      <w:r>
        <w:rPr>
          <w:rFonts w:ascii="Times New Roman" w:hAnsi="Times New Roman" w:cs="Times New Roman"/>
          <w:color w:val="000000"/>
          <w:sz w:val="21"/>
          <w:szCs w:val="21"/>
        </w:rPr>
        <w:t>《中华人民共和国网络安全法》</w:t>
      </w:r>
      <w:r>
        <w:rPr>
          <w:rFonts w:hint="eastAsia" w:ascii="Times New Roman" w:hAnsi="Times New Roman" w:cs="Times New Roman"/>
          <w:color w:val="000000"/>
          <w:sz w:val="21"/>
          <w:szCs w:val="21"/>
        </w:rPr>
        <w:t>，其中</w:t>
      </w:r>
      <w:r>
        <w:rPr>
          <w:rFonts w:ascii="Times New Roman" w:hAnsi="Times New Roman" w:cs="Times New Roman"/>
          <w:color w:val="000000"/>
          <w:sz w:val="21"/>
          <w:szCs w:val="21"/>
        </w:rPr>
        <w:t>第六章对网络安全</w:t>
      </w:r>
      <w:r>
        <w:rPr>
          <w:rFonts w:hint="eastAsia" w:ascii="Times New Roman" w:hAnsi="Times New Roman" w:cs="Times New Roman"/>
          <w:color w:val="000000"/>
          <w:sz w:val="21"/>
          <w:szCs w:val="21"/>
        </w:rPr>
        <w:t>违法</w:t>
      </w:r>
      <w:r>
        <w:rPr>
          <w:rFonts w:ascii="Times New Roman" w:hAnsi="Times New Roman" w:cs="Times New Roman"/>
          <w:color w:val="000000"/>
          <w:sz w:val="21"/>
          <w:szCs w:val="21"/>
        </w:rPr>
        <w:t>行为</w:t>
      </w:r>
      <w:r>
        <w:rPr>
          <w:rFonts w:hint="eastAsia" w:ascii="Times New Roman" w:hAnsi="Times New Roman" w:cs="Times New Roman"/>
          <w:color w:val="000000"/>
          <w:sz w:val="21"/>
          <w:szCs w:val="21"/>
        </w:rPr>
        <w:t>和责任进行了规范</w:t>
      </w:r>
      <w:r>
        <w:rPr>
          <w:rFonts w:ascii="Times New Roman" w:hAnsi="Times New Roman" w:cs="Times New Roman"/>
          <w:color w:val="000000"/>
          <w:sz w:val="21"/>
          <w:szCs w:val="21"/>
        </w:rPr>
        <w:t>，从网络安全层面保障公民的的个人信息和相关权益。</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主要的违法行为及对应法律责任整理如下：</w:t>
      </w:r>
    </w:p>
    <w:p>
      <w:pPr>
        <w:spacing w:line="360" w:lineRule="auto"/>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表 C.5 给出了《中华人民共和国网络安全法》主要的违法行为及对应法律责任举例。</w:t>
      </w:r>
    </w:p>
    <w:p>
      <w:pPr>
        <w:pStyle w:val="56"/>
        <w:snapToGrid w:val="0"/>
        <w:spacing w:before="120" w:beforeLines="50" w:after="120" w:afterLines="50" w:line="360" w:lineRule="auto"/>
        <w:ind w:firstLine="0" w:firstLineChars="0"/>
        <w:jc w:val="center"/>
        <w:rPr>
          <w:rFonts w:ascii="Times New Roman" w:hAnsi="Times New Roman" w:eastAsia="黑体"/>
          <w:szCs w:val="21"/>
        </w:rPr>
      </w:pPr>
      <w:r>
        <w:rPr>
          <w:rFonts w:ascii="Times New Roman" w:hAnsi="Times New Roman" w:eastAsia="黑体"/>
          <w:szCs w:val="21"/>
        </w:rPr>
        <w:t>表 C.5 《中华人民共和国网络安全法》主要违法行为及对应法律责任</w:t>
      </w:r>
    </w:p>
    <w:tbl>
      <w:tblPr>
        <w:tblStyle w:val="30"/>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1"/>
        <w:gridCol w:w="2932"/>
        <w:gridCol w:w="4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34" w:type="dxa"/>
            <w:vAlign w:val="center"/>
          </w:tcPr>
          <w:p>
            <w:pPr>
              <w:spacing w:line="360" w:lineRule="auto"/>
              <w:jc w:val="center"/>
              <w:rPr>
                <w:rFonts w:eastAsia="Arial Unicode MS"/>
                <w:b/>
                <w:bCs/>
                <w:sz w:val="18"/>
                <w:szCs w:val="18"/>
              </w:rPr>
            </w:pPr>
            <w:r>
              <w:rPr>
                <w:rFonts w:hint="eastAsia" w:eastAsia="Arial Unicode MS"/>
                <w:b/>
                <w:bCs/>
                <w:sz w:val="18"/>
                <w:szCs w:val="18"/>
              </w:rPr>
              <w:t>法律责任</w:t>
            </w:r>
          </w:p>
        </w:tc>
        <w:tc>
          <w:tcPr>
            <w:tcW w:w="2977" w:type="dxa"/>
            <w:vAlign w:val="center"/>
          </w:tcPr>
          <w:p>
            <w:pPr>
              <w:spacing w:line="360" w:lineRule="auto"/>
              <w:jc w:val="center"/>
              <w:rPr>
                <w:rFonts w:eastAsia="Arial Unicode MS"/>
                <w:b/>
                <w:bCs/>
                <w:sz w:val="18"/>
                <w:szCs w:val="18"/>
              </w:rPr>
            </w:pPr>
            <w:r>
              <w:rPr>
                <w:rFonts w:hint="eastAsia" w:eastAsia="Arial Unicode MS"/>
                <w:b/>
                <w:bCs/>
                <w:sz w:val="18"/>
                <w:szCs w:val="18"/>
              </w:rPr>
              <w:t>违法行为</w:t>
            </w:r>
          </w:p>
        </w:tc>
        <w:tc>
          <w:tcPr>
            <w:tcW w:w="4678" w:type="dxa"/>
            <w:vAlign w:val="center"/>
          </w:tcPr>
          <w:p>
            <w:pPr>
              <w:spacing w:line="360" w:lineRule="auto"/>
              <w:jc w:val="center"/>
              <w:rPr>
                <w:rFonts w:eastAsia="Arial Unicode MS"/>
                <w:b/>
                <w:bCs/>
                <w:sz w:val="18"/>
                <w:szCs w:val="18"/>
              </w:rPr>
            </w:pPr>
            <w:r>
              <w:rPr>
                <w:rFonts w:hint="eastAsia" w:eastAsia="Arial Unicode MS"/>
                <w:b/>
                <w:bCs/>
                <w:sz w:val="18"/>
                <w:szCs w:val="18"/>
              </w:rPr>
              <w:t>违法后果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vAlign w:val="center"/>
          </w:tcPr>
          <w:p>
            <w:pPr>
              <w:pStyle w:val="5"/>
              <w:numPr>
                <w:ilvl w:val="0"/>
                <w:numId w:val="0"/>
              </w:numPr>
              <w:spacing w:line="360" w:lineRule="auto"/>
              <w:ind w:left="864" w:hanging="864"/>
              <w:rPr>
                <w:rFonts w:ascii="宋体" w:hAnsi="宋体" w:eastAsia="宋体"/>
                <w:sz w:val="18"/>
                <w:szCs w:val="18"/>
              </w:rPr>
            </w:pPr>
            <w:r>
              <w:rPr>
                <w:rFonts w:hint="eastAsia" w:ascii="宋体" w:hAnsi="宋体" w:eastAsia="宋体"/>
                <w:sz w:val="18"/>
                <w:szCs w:val="18"/>
              </w:rPr>
              <w:t>行政责任</w:t>
            </w: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网络运营者不履行本法第二十一条、第二十五条规定的网络安全保护义务的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由有关主管部门责令改正，给予警告；</w:t>
            </w:r>
          </w:p>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拒不改正或者导致危害网络安全等后果的，处一万元以上十万元以下罚款，对直接负责的主管人员处五千元以上五万元以下罚款。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sz w:val="18"/>
                <w:szCs w:val="18"/>
              </w:rPr>
              <w:t>关键信息基础设施的运营者不履行本法第三十三条、第三十四条、第三十六条、第三十八条规定的网络安全保护义务的</w:t>
            </w:r>
          </w:p>
        </w:tc>
        <w:tc>
          <w:tcPr>
            <w:tcW w:w="4678" w:type="dxa"/>
            <w:vAlign w:val="center"/>
          </w:tcPr>
          <w:p>
            <w:pPr>
              <w:pStyle w:val="27"/>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•由有关主管部门责令改正，给予警告；</w:t>
            </w:r>
          </w:p>
          <w:p>
            <w:pPr>
              <w:pStyle w:val="27"/>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•拒不改正或者导致危害网络安全等后果的，处十万元以上一百万元以下罚款，对直接负责的主管人员处一万元以上十万元以下罚款。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违反本法第二十二条第一款、第二款和第四十八条第一款规定，有下列行为之一的：</w:t>
            </w:r>
          </w:p>
          <w:p>
            <w:pPr>
              <w:pStyle w:val="26"/>
              <w:shd w:val="clear" w:color="auto" w:fill="FFFFFF"/>
              <w:spacing w:line="360" w:lineRule="auto"/>
              <w:rPr>
                <w:rFonts w:eastAsia="Arial Unicode MS"/>
                <w:sz w:val="18"/>
                <w:szCs w:val="18"/>
              </w:rPr>
            </w:pPr>
            <w:r>
              <w:rPr>
                <w:rFonts w:hint="eastAsia" w:eastAsia="Arial Unicode MS"/>
                <w:sz w:val="18"/>
                <w:szCs w:val="18"/>
              </w:rPr>
              <w:t>（一）设置恶意程序的；</w:t>
            </w:r>
          </w:p>
          <w:p>
            <w:pPr>
              <w:pStyle w:val="26"/>
              <w:shd w:val="clear" w:color="auto" w:fill="FFFFFF"/>
              <w:spacing w:line="360" w:lineRule="auto"/>
              <w:rPr>
                <w:rFonts w:eastAsia="Arial Unicode MS"/>
                <w:sz w:val="18"/>
                <w:szCs w:val="18"/>
              </w:rPr>
            </w:pPr>
            <w:r>
              <w:rPr>
                <w:rFonts w:hint="eastAsia" w:eastAsia="Arial Unicode MS"/>
                <w:sz w:val="18"/>
                <w:szCs w:val="18"/>
              </w:rPr>
              <w:t>（二）对其产品、服务存在的安全缺陷、漏洞等风险未立即采取补救措施，或者未按照规定及时告知用户并向有关主管部门报告的；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（三）擅自终止为其产品、服务提供安全维护的。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由有关主管部门责令改正，给予警告；</w:t>
            </w:r>
          </w:p>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拒不改正或者导致危害网络安全等后果的，处五万元以上五十万元以下罚款，对直接负责的主管人员处一万元以上十万元以下罚款：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sz w:val="18"/>
                <w:szCs w:val="18"/>
              </w:rPr>
              <w:t>网络运营者违反本法第二十四条第一款规定，未要求用户提供真实身份信息，或者对不提供真实身份信息的用户提供相关服务的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由有关主管部门责令改正；</w:t>
            </w:r>
          </w:p>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sz w:val="18"/>
                <w:szCs w:val="18"/>
              </w:rPr>
              <w:t>违反本法第二十六条规定，开展网络安全认证、检测、风险评估等活动，或者向社会发布系统漏洞、计算机病毒、网络攻击、网络侵入等网络安全信息的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由有关主管部门责令改正，给予警告；</w:t>
            </w:r>
          </w:p>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违反本法第二十七条规定，从事危害网络安全的活动，或者提供专门用于从事危害网络安全活动的程序、工具，或者为他人从事危害网络安全的活动提供技术支持、广告推广、支付结算等帮助，尚不构成犯罪的</w:t>
            </w:r>
          </w:p>
        </w:tc>
        <w:tc>
          <w:tcPr>
            <w:tcW w:w="4678" w:type="dxa"/>
            <w:vAlign w:val="center"/>
          </w:tcPr>
          <w:p>
            <w:pPr>
              <w:pStyle w:val="27"/>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w:t>
            </w:r>
            <w:r>
              <w:rPr>
                <w:rFonts w:eastAsia="Arial Unicode MS" w:cs="微软雅黑"/>
                <w:sz w:val="18"/>
                <w:szCs w:val="18"/>
              </w:rPr>
              <w:t>由公安机关没收违法所得，处五日以下拘留，可以并处五万元以上五十万元以下罚款；</w:t>
            </w:r>
          </w:p>
          <w:p>
            <w:pPr>
              <w:pStyle w:val="27"/>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w:t>
            </w:r>
            <w:r>
              <w:rPr>
                <w:rFonts w:eastAsia="Arial Unicode MS" w:cs="微软雅黑"/>
                <w:sz w:val="18"/>
                <w:szCs w:val="18"/>
              </w:rPr>
              <w:t>情节较重的，处五日以上十五日以下拘留，可以并处十万元以上一百万元以下罚款</w:t>
            </w:r>
            <w:r>
              <w:rPr>
                <w:rFonts w:hint="eastAsia" w:eastAsia="Arial Unicode MS" w:cs="微软雅黑"/>
                <w:sz w:val="18"/>
                <w:szCs w:val="18"/>
              </w:rPr>
              <w:t>；</w:t>
            </w:r>
          </w:p>
          <w:p>
            <w:pPr>
              <w:pStyle w:val="27"/>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•单位有前款行为的，由公安机关没收违法所得，处十万元以上一百万元以下罚款，并对直接负责的主管人员和其他直接责任人员依照前款规定处罚；</w:t>
            </w:r>
          </w:p>
          <w:p>
            <w:pPr>
              <w:pStyle w:val="27"/>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•违反本法第二十七条规定，受到治安管理处罚的人员，五年内不得从事网络安全管理和网络运营关键岗位的工作；</w:t>
            </w:r>
          </w:p>
          <w:p>
            <w:pPr>
              <w:pStyle w:val="27"/>
              <w:widowControl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•违反本法第二十七条规定，受到刑事处罚的人员，终身不得从事网络安全管理和网络运营关键岗位的工作。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网络运营者、网络产品或者服务的提供者违反本法第二十二条第三款、第四十一条至第四十三条规定，侵害个人信息依法得到保护的权利的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w:t>
            </w:r>
          </w:p>
          <w:p>
            <w:pPr>
              <w:spacing w:line="360" w:lineRule="auto"/>
              <w:rPr>
                <w:rFonts w:eastAsia="Arial Unicode MS" w:cs="微软雅黑"/>
                <w:sz w:val="18"/>
                <w:szCs w:val="18"/>
              </w:rPr>
            </w:pPr>
            <w:r>
              <w:rPr>
                <w:rFonts w:hint="eastAsia" w:eastAsia="Arial Unicode MS" w:cs="微软雅黑"/>
                <w:sz w:val="18"/>
                <w:szCs w:val="18"/>
              </w:rPr>
              <w:t>•情节严重的，并可以责令暂停相关业务、停业整顿、关闭网站、吊销相关业务许可证或者吊销营业执照。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cs="微软雅黑"/>
                <w:sz w:val="18"/>
                <w:szCs w:val="18"/>
              </w:rPr>
            </w:pPr>
            <w:r>
              <w:rPr>
                <w:rFonts w:hint="eastAsia" w:eastAsia="Arial Unicode MS" w:cs="微软雅黑"/>
                <w:sz w:val="18"/>
                <w:szCs w:val="18"/>
              </w:rPr>
              <w:t>违反本法第四十四条规定，窃取或者以其他非法方式获取、非法出售或者非法向他人提供个人信息，尚不构成犯罪的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•由公安机关没收违法所得，并处违法所得一倍以上十倍以下罚款，没有违法所得的，处一百万元以下罚款。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关键信息基础设施的运营者违反本法第三十五条规定，使用未经安全审查或者安全审查未通过的网络产品或者服务的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•由有关主管部门责令停止使用，处采购金额一倍以上十倍以下罚款；对直接负责的主管人员和其他直接责任人员处一万元以上十万元以下罚款。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关键信息基础设施的运营者违反本法第三十七条规定，在境外存储网络数据，或者向境外提供网络数据的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违反本法第四十六条规定，设立用于实施违法犯罪活动的网站、通讯群组，或者利用网络发布涉及实施违法犯罪活动的信息，尚不构成犯罪的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•由公安机关处五日以下拘留，可以并处一万元以上十万元以下罚款；</w:t>
            </w:r>
          </w:p>
          <w:p>
            <w:pPr>
              <w:spacing w:line="360" w:lineRule="auto"/>
              <w:rPr>
                <w:rFonts w:eastAsia="Arial Unicode MS" w:cs="微软雅黑"/>
                <w:sz w:val="18"/>
                <w:szCs w:val="18"/>
              </w:rPr>
            </w:pPr>
            <w:r>
              <w:rPr>
                <w:rFonts w:hint="eastAsia" w:eastAsia="Arial Unicode MS" w:cs="微软雅黑"/>
                <w:sz w:val="18"/>
                <w:szCs w:val="18"/>
              </w:rPr>
              <w:t>•情节较重的，处五日以上十五日以下拘留，可以并处五万元以上五十万元以下罚款。关闭用于实施违法犯罪活动的网站、通讯群组；</w:t>
            </w:r>
          </w:p>
          <w:p>
            <w:pPr>
              <w:spacing w:line="360" w:lineRule="auto"/>
              <w:rPr>
                <w:rFonts w:eastAsia="Arial Unicode MS" w:cs="微软雅黑"/>
                <w:sz w:val="18"/>
                <w:szCs w:val="18"/>
              </w:rPr>
            </w:pPr>
            <w:r>
              <w:rPr>
                <w:rFonts w:hint="eastAsia" w:eastAsia="Arial Unicode MS" w:cs="微软雅黑"/>
                <w:sz w:val="18"/>
                <w:szCs w:val="18"/>
              </w:rPr>
              <w:t>•单位有前款行为的，由公安机关处十万元以上五十万元以下罚款，并对直接负责的主管人员和其他直接责任人员依照前款规定处罚。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网络运营者违反本法第四十七条规定，对法律、行政法规禁止发布或者传输的信息未停止传输、采取消除等处置措施、保存有关记录的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•由有关主管部门责令改正，给予警告，没收违法所得；</w:t>
            </w:r>
          </w:p>
          <w:p>
            <w:pPr>
              <w:spacing w:line="360" w:lineRule="auto"/>
              <w:rPr>
                <w:rFonts w:eastAsia="Arial Unicode MS" w:cs="微软雅黑"/>
                <w:sz w:val="18"/>
                <w:szCs w:val="18"/>
              </w:rPr>
            </w:pPr>
            <w:r>
              <w:rPr>
                <w:rFonts w:hint="eastAsia" w:eastAsia="Arial Unicode MS" w:cs="微软雅黑"/>
                <w:sz w:val="18"/>
                <w:szCs w:val="18"/>
              </w:rPr>
              <w:t>•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cs="微软雅黑"/>
                <w:sz w:val="18"/>
                <w:szCs w:val="18"/>
              </w:rPr>
              <w:t>电子信息发送服务提供者、应用软件下载服务提供者，不履行本法第四十八条第二款规定的安全管理义务的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•由有关主管部门责令改正，给予警告，没收违法所得；</w:t>
            </w:r>
          </w:p>
          <w:p>
            <w:pPr>
              <w:spacing w:line="360" w:lineRule="auto"/>
              <w:rPr>
                <w:rFonts w:eastAsia="Arial Unicode MS" w:cs="微软雅黑"/>
                <w:sz w:val="18"/>
                <w:szCs w:val="18"/>
              </w:rPr>
            </w:pPr>
            <w:r>
              <w:rPr>
                <w:rFonts w:hint="eastAsia" w:eastAsia="Arial Unicode MS" w:cs="微软雅黑"/>
                <w:sz w:val="18"/>
                <w:szCs w:val="18"/>
              </w:rPr>
              <w:t>•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网络运营者违反本法规定，有下列行为之一的：</w:t>
            </w:r>
          </w:p>
          <w:p>
            <w:pPr>
              <w:pStyle w:val="26"/>
              <w:shd w:val="clear" w:color="auto" w:fill="FFFFFF"/>
              <w:spacing w:line="360" w:lineRule="auto"/>
              <w:rPr>
                <w:rFonts w:eastAsia="Arial Unicode MS"/>
                <w:sz w:val="18"/>
                <w:szCs w:val="18"/>
              </w:rPr>
            </w:pPr>
            <w:r>
              <w:rPr>
                <w:rFonts w:hint="eastAsia" w:eastAsia="Arial Unicode MS"/>
                <w:sz w:val="18"/>
                <w:szCs w:val="18"/>
              </w:rPr>
              <w:t>（一）不按照有关部门的要求对法律、行政法规禁止发布或者传输的信息，采取停止传输、消除等处置措施的；</w:t>
            </w:r>
          </w:p>
          <w:p>
            <w:pPr>
              <w:pStyle w:val="26"/>
              <w:shd w:val="clear" w:color="auto" w:fill="FFFFFF"/>
              <w:spacing w:line="360" w:lineRule="auto"/>
              <w:rPr>
                <w:rFonts w:eastAsia="Arial Unicode MS"/>
                <w:sz w:val="18"/>
                <w:szCs w:val="18"/>
              </w:rPr>
            </w:pPr>
            <w:r>
              <w:rPr>
                <w:rFonts w:hint="eastAsia" w:eastAsia="Arial Unicode MS"/>
                <w:sz w:val="18"/>
                <w:szCs w:val="18"/>
              </w:rPr>
              <w:t>（二）拒绝、阻碍有关部门依法实施的监督检查的；</w:t>
            </w:r>
          </w:p>
          <w:p>
            <w:pPr>
              <w:pStyle w:val="26"/>
              <w:shd w:val="clear" w:color="auto" w:fill="FFFFFF"/>
              <w:spacing w:line="360" w:lineRule="auto"/>
              <w:rPr>
                <w:rFonts w:eastAsia="Arial Unicode MS"/>
                <w:sz w:val="18"/>
                <w:szCs w:val="18"/>
              </w:rPr>
            </w:pPr>
            <w:r>
              <w:rPr>
                <w:rFonts w:hint="eastAsia" w:eastAsia="Arial Unicode MS"/>
                <w:sz w:val="18"/>
                <w:szCs w:val="18"/>
              </w:rPr>
              <w:t>（三）拒不向公安机关、国家安全机关提供技术支持和协助的。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•由有关主管部门责令改正；拒不改正或者情节严重的，处五万元以上五十万元以下罚款，对直接负责的主管人员和其他直接责任人员，处一万元以上十万元以下罚款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发布或者传输本法第十二条第二款和其他法律、行政法规禁止发布或者传输的信息的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•依照有关法律、行政法规的规定处罚。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有本法规定的违法行为的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•依照有关法律、行政法规的规定记入信用档案，并予以公示。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国家机关政务网络的运营者不履行本法规定的网络安全保护义务的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•由其上级机关或者有关机关责令改正；对直接负责的主管人员和其他直接责任人员依法给予处分。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网信部门和有关部门违反本法第三十条规定，将在履行网络安全保护职责中获取的信息用于其他用途的</w:t>
            </w:r>
          </w:p>
        </w:tc>
        <w:tc>
          <w:tcPr>
            <w:tcW w:w="4678" w:type="dxa"/>
            <w:vAlign w:val="center"/>
          </w:tcPr>
          <w:p>
            <w:pPr>
              <w:spacing w:line="360" w:lineRule="auto"/>
              <w:rPr>
                <w:rFonts w:eastAsia="Arial Unicode MS"/>
                <w:sz w:val="18"/>
                <w:szCs w:val="18"/>
              </w:rPr>
            </w:pPr>
            <w:r>
              <w:rPr>
                <w:rFonts w:hint="eastAsia" w:eastAsia="Arial Unicode MS" w:cs="微软雅黑"/>
                <w:sz w:val="18"/>
                <w:szCs w:val="18"/>
              </w:rPr>
              <w:t>•</w:t>
            </w:r>
            <w:r>
              <w:rPr>
                <w:rFonts w:hint="eastAsia" w:eastAsia="Arial Unicode MS"/>
                <w:sz w:val="18"/>
                <w:szCs w:val="18"/>
              </w:rPr>
              <w:t>对直接负责的主管人员和其他直接责任人员依法给予处分。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网信部门和有关部门的工作人员玩忽职守、滥用职权、徇私舞弊，尚不构成犯罪的</w:t>
            </w:r>
          </w:p>
        </w:tc>
        <w:tc>
          <w:tcPr>
            <w:tcW w:w="4678" w:type="dxa"/>
            <w:vAlign w:val="center"/>
          </w:tcPr>
          <w:p>
            <w:pPr>
              <w:spacing w:line="360" w:lineRule="auto"/>
              <w:rPr>
                <w:rFonts w:eastAsia="Arial Unicode MS"/>
                <w:sz w:val="18"/>
                <w:szCs w:val="18"/>
              </w:rPr>
            </w:pPr>
            <w:r>
              <w:rPr>
                <w:rFonts w:hint="eastAsia" w:eastAsia="Arial Unicode MS" w:cs="微软雅黑"/>
                <w:sz w:val="18"/>
                <w:szCs w:val="18"/>
              </w:rPr>
              <w:t>•</w:t>
            </w:r>
            <w:r>
              <w:rPr>
                <w:rFonts w:hint="eastAsia" w:eastAsia="Arial Unicode MS"/>
                <w:sz w:val="18"/>
                <w:szCs w:val="18"/>
              </w:rPr>
              <w:t>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违反本法规定，构成违反治安管理行为的</w:t>
            </w:r>
          </w:p>
        </w:tc>
        <w:tc>
          <w:tcPr>
            <w:tcW w:w="4678" w:type="dxa"/>
            <w:vAlign w:val="center"/>
          </w:tcPr>
          <w:p>
            <w:pPr>
              <w:spacing w:line="360" w:lineRule="auto"/>
              <w:rPr>
                <w:rFonts w:eastAsia="Arial Unicode MS"/>
                <w:sz w:val="18"/>
                <w:szCs w:val="18"/>
              </w:rPr>
            </w:pPr>
            <w:r>
              <w:rPr>
                <w:rFonts w:hint="eastAsia" w:eastAsia="Arial Unicode MS" w:cs="微软雅黑"/>
                <w:sz w:val="18"/>
                <w:szCs w:val="18"/>
              </w:rPr>
              <w:t>•</w:t>
            </w:r>
            <w:r>
              <w:rPr>
                <w:rFonts w:hint="eastAsia" w:eastAsia="Arial Unicode MS"/>
                <w:sz w:val="18"/>
                <w:szCs w:val="18"/>
              </w:rPr>
              <w:t>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pPr>
              <w:pStyle w:val="5"/>
              <w:numPr>
                <w:ilvl w:val="0"/>
                <w:numId w:val="0"/>
              </w:numPr>
              <w:spacing w:line="360" w:lineRule="auto"/>
              <w:ind w:left="864" w:hanging="864"/>
              <w:rPr>
                <w:rFonts w:ascii="宋体" w:hAnsi="宋体" w:eastAsia="宋体"/>
                <w:sz w:val="18"/>
                <w:szCs w:val="18"/>
              </w:rPr>
            </w:pPr>
            <w:r>
              <w:rPr>
                <w:rFonts w:hint="eastAsia" w:ascii="宋体" w:hAnsi="宋体" w:eastAsia="宋体"/>
                <w:sz w:val="18"/>
                <w:szCs w:val="18"/>
              </w:rPr>
              <w:t>民事责任</w:t>
            </w: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违反本法规定，给他人造成损害的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依法承担民事责任。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134" w:type="dxa"/>
            <w:vMerge w:val="restart"/>
            <w:vAlign w:val="center"/>
          </w:tcPr>
          <w:p>
            <w:pPr>
              <w:pStyle w:val="5"/>
              <w:numPr>
                <w:ilvl w:val="0"/>
                <w:numId w:val="0"/>
              </w:numPr>
              <w:spacing w:line="360" w:lineRule="auto"/>
              <w:ind w:left="864" w:hanging="864"/>
              <w:rPr>
                <w:rFonts w:ascii="宋体" w:hAnsi="宋体" w:eastAsia="宋体"/>
                <w:sz w:val="18"/>
                <w:szCs w:val="18"/>
              </w:rPr>
            </w:pPr>
            <w:r>
              <w:rPr>
                <w:rFonts w:hint="eastAsia" w:ascii="宋体" w:hAnsi="宋体" w:eastAsia="宋体"/>
                <w:sz w:val="18"/>
                <w:szCs w:val="18"/>
              </w:rPr>
              <w:t>刑事责任</w:t>
            </w: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sz w:val="18"/>
                <w:szCs w:val="18"/>
              </w:rPr>
              <w:t>违反本法规定，构成犯罪的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w:t>
            </w:r>
            <w:r>
              <w:rPr>
                <w:rFonts w:hint="eastAsia" w:eastAsia="Arial Unicode MS"/>
                <w:sz w:val="18"/>
                <w:szCs w:val="18"/>
              </w:rPr>
              <w:t>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134" w:type="dxa"/>
            <w:vMerge w:val="continue"/>
            <w:vAlign w:val="center"/>
          </w:tcPr>
          <w:p>
            <w:pPr>
              <w:pStyle w:val="5"/>
              <w:spacing w:line="360" w:lineRule="auto"/>
              <w:rPr>
                <w:rFonts w:ascii="宋体" w:hAnsi="宋体" w:eastAsia="宋体"/>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sz w:val="18"/>
                <w:szCs w:val="18"/>
              </w:rPr>
              <w:t>境外的机构、组织、个人从事攻击、侵入、干扰、破坏等危害中华人民共和国的关键信息基础设施的活动，造成严重后果的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•依法追究法律责任</w:t>
            </w:r>
          </w:p>
          <w:p>
            <w:pPr>
              <w:pStyle w:val="27"/>
              <w:widowControl w:val="0"/>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•国务院公安部门和有关部门并可以决定对该机构、组织、个人采取冻结财产或者其他必要的制裁措施。</w:t>
            </w:r>
          </w:p>
        </w:tc>
      </w:tr>
    </w:tbl>
    <w:p>
      <w:pPr>
        <w:spacing w:line="360" w:lineRule="auto"/>
        <w:rPr>
          <w:rFonts w:ascii="Times New Roman" w:hAnsi="Times New Roman" w:eastAsia="仿宋" w:cs="Times New Roman"/>
          <w:sz w:val="21"/>
          <w:szCs w:val="21"/>
        </w:rPr>
      </w:pPr>
    </w:p>
    <w:p>
      <w:pPr>
        <w:spacing w:line="360" w:lineRule="auto"/>
        <w:rPr>
          <w:rFonts w:ascii="Times New Roman" w:hAnsi="Times New Roman" w:eastAsia="仿宋" w:cs="Times New Roman"/>
          <w:sz w:val="21"/>
          <w:szCs w:val="21"/>
        </w:rPr>
      </w:pP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C.6</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反电信网络诈骗法律责任</w:t>
      </w:r>
    </w:p>
    <w:p>
      <w:pPr>
        <w:shd w:val="clear" w:color="auto" w:fill="FFFFFF"/>
        <w:spacing w:after="75" w:line="120" w:lineRule="atLeast"/>
        <w:ind w:firstLine="420"/>
        <w:rPr>
          <w:rFonts w:ascii="Times New Roman" w:hAnsi="Times New Roman" w:cs="Times New Roman"/>
          <w:color w:val="000000"/>
          <w:sz w:val="21"/>
          <w:szCs w:val="21"/>
        </w:rPr>
      </w:pPr>
      <w:r>
        <w:rPr>
          <w:rFonts w:ascii="Times New Roman" w:hAnsi="Times New Roman" w:cs="Times New Roman"/>
          <w:color w:val="000000"/>
          <w:sz w:val="21"/>
          <w:szCs w:val="21"/>
        </w:rPr>
        <w:t>《中华人民共和国反电信网络诈骗法》第六章，从反电信网络诈骗规定了违法违规的相关法律责任，为个人信息保护加码。</w:t>
      </w:r>
      <w:r>
        <w:rPr>
          <w:rFonts w:hint="eastAsia" w:ascii="Times New Roman" w:hAnsi="Times New Roman" w:cs="Times New Roman"/>
          <w:color w:val="000000"/>
          <w:sz w:val="21"/>
          <w:szCs w:val="21"/>
        </w:rPr>
        <w:t>特别需要关注的是，《中华人民共和国反电信网络诈骗法》</w:t>
      </w:r>
      <w:r>
        <w:rPr>
          <w:rFonts w:ascii="Times New Roman" w:hAnsi="Times New Roman" w:cs="Times New Roman"/>
          <w:color w:val="000000"/>
          <w:sz w:val="21"/>
          <w:szCs w:val="21"/>
        </w:rPr>
        <w:t>第二十三条</w:t>
      </w:r>
      <w:r>
        <w:rPr>
          <w:rFonts w:hint="eastAsia" w:ascii="Times New Roman" w:hAnsi="Times New Roman" w:cs="Times New Roman"/>
          <w:color w:val="000000"/>
          <w:sz w:val="21"/>
          <w:szCs w:val="21"/>
        </w:rPr>
        <w:t>明确规定“</w:t>
      </w:r>
      <w:r>
        <w:rPr>
          <w:rFonts w:ascii="Times New Roman" w:hAnsi="Times New Roman" w:cs="Times New Roman"/>
          <w:color w:val="000000"/>
          <w:sz w:val="21"/>
          <w:szCs w:val="21"/>
        </w:rPr>
        <w:t>设立移动互联网应用程序应当按照国家有关规定向电信主管部门办理许可或者备案手续</w:t>
      </w:r>
      <w:r>
        <w:rPr>
          <w:rFonts w:hint="eastAsia" w:ascii="Times New Roman" w:hAnsi="Times New Roman" w:cs="Times New Roman"/>
          <w:color w:val="000000"/>
          <w:sz w:val="21"/>
          <w:szCs w:val="21"/>
        </w:rPr>
        <w:t>”，按照《工业和信息化部关于开展移动互联网应用程序备案工作的通知》（工信部信管〔2023〕105号）要求，对未履行备案程序、从事违法违规活动的App，各省、自治区、直辖市通信管理局将按照相关法律法规规定处理</w:t>
      </w:r>
      <w:r>
        <w:rPr>
          <w:rFonts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《中华人民共和国反电信网络诈骗法》主要的违法行为及对应法律责任整理如下：</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表 C.6 给出了《中华人民共和国反电信网络诈骗法》主要的违法行为及对应法律责任举例。</w:t>
      </w:r>
    </w:p>
    <w:p>
      <w:pPr>
        <w:pStyle w:val="56"/>
        <w:snapToGrid w:val="0"/>
        <w:spacing w:before="120" w:beforeLines="50" w:after="120" w:afterLines="50" w:line="360" w:lineRule="auto"/>
        <w:ind w:firstLine="0" w:firstLineChars="0"/>
        <w:jc w:val="center"/>
        <w:rPr>
          <w:rFonts w:ascii="Times New Roman" w:hAnsi="Times New Roman" w:eastAsia="黑体"/>
          <w:szCs w:val="21"/>
        </w:rPr>
      </w:pPr>
      <w:r>
        <w:rPr>
          <w:rFonts w:ascii="Times New Roman" w:hAnsi="Times New Roman" w:eastAsia="黑体"/>
          <w:szCs w:val="21"/>
        </w:rPr>
        <w:t>表 C.6 《中华人民共和国反电信网络诈骗法》主要违法行为及对应法律责任</w:t>
      </w:r>
    </w:p>
    <w:tbl>
      <w:tblPr>
        <w:tblStyle w:val="30"/>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1"/>
        <w:gridCol w:w="2932"/>
        <w:gridCol w:w="4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34" w:type="dxa"/>
            <w:vAlign w:val="center"/>
          </w:tcPr>
          <w:p>
            <w:pPr>
              <w:spacing w:line="360" w:lineRule="auto"/>
              <w:jc w:val="center"/>
              <w:rPr>
                <w:rFonts w:eastAsia="Arial Unicode MS"/>
                <w:b/>
                <w:bCs/>
                <w:sz w:val="18"/>
                <w:szCs w:val="18"/>
              </w:rPr>
            </w:pPr>
            <w:r>
              <w:rPr>
                <w:rFonts w:hint="eastAsia" w:eastAsia="Arial Unicode MS"/>
                <w:b/>
                <w:bCs/>
                <w:sz w:val="18"/>
                <w:szCs w:val="18"/>
              </w:rPr>
              <w:t>法律责任</w:t>
            </w:r>
          </w:p>
        </w:tc>
        <w:tc>
          <w:tcPr>
            <w:tcW w:w="2977" w:type="dxa"/>
            <w:vAlign w:val="center"/>
          </w:tcPr>
          <w:p>
            <w:pPr>
              <w:spacing w:line="360" w:lineRule="auto"/>
              <w:jc w:val="center"/>
              <w:rPr>
                <w:rFonts w:eastAsia="Arial Unicode MS"/>
                <w:b/>
                <w:bCs/>
                <w:sz w:val="18"/>
                <w:szCs w:val="18"/>
              </w:rPr>
            </w:pPr>
            <w:r>
              <w:rPr>
                <w:rFonts w:hint="eastAsia" w:eastAsia="Arial Unicode MS"/>
                <w:b/>
                <w:bCs/>
                <w:sz w:val="18"/>
                <w:szCs w:val="18"/>
              </w:rPr>
              <w:t>违法行为</w:t>
            </w:r>
          </w:p>
        </w:tc>
        <w:tc>
          <w:tcPr>
            <w:tcW w:w="4678" w:type="dxa"/>
            <w:vAlign w:val="center"/>
          </w:tcPr>
          <w:p>
            <w:pPr>
              <w:spacing w:line="360" w:lineRule="auto"/>
              <w:jc w:val="center"/>
              <w:rPr>
                <w:rFonts w:eastAsia="Arial Unicode MS"/>
                <w:b/>
                <w:bCs/>
                <w:sz w:val="18"/>
                <w:szCs w:val="18"/>
              </w:rPr>
            </w:pPr>
            <w:r>
              <w:rPr>
                <w:rFonts w:hint="eastAsia" w:eastAsia="Arial Unicode MS"/>
                <w:b/>
                <w:bCs/>
                <w:sz w:val="18"/>
                <w:szCs w:val="18"/>
              </w:rPr>
              <w:t>违法后果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vAlign w:val="center"/>
          </w:tcPr>
          <w:p>
            <w:pPr>
              <w:pStyle w:val="5"/>
              <w:numPr>
                <w:ilvl w:val="0"/>
                <w:numId w:val="0"/>
              </w:numPr>
              <w:spacing w:line="360" w:lineRule="auto"/>
              <w:ind w:left="864" w:hanging="864"/>
              <w:rPr>
                <w:rFonts w:ascii="宋体" w:hAnsi="宋体" w:eastAsia="宋体"/>
                <w:sz w:val="18"/>
                <w:szCs w:val="18"/>
              </w:rPr>
            </w:pPr>
            <w:r>
              <w:rPr>
                <w:rFonts w:hint="eastAsia" w:ascii="宋体" w:hAnsi="宋体" w:eastAsia="宋体"/>
                <w:sz w:val="18"/>
                <w:szCs w:val="18"/>
              </w:rPr>
              <w:t>行政责任</w:t>
            </w: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组织、策划、实施、参与电信网络诈骗活动或者为电信网络诈骗活动提供帮助，尚不构成犯罪的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•由公安机关处十日以上十五日以下拘留；没收违法所得，处违法所得一倍以上十倍以下罚款，没有违法所得或者违法所得不足一万元的，处十万元以下罚款。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电信业务经营者违反本法规定，有下列情形之一的：</w:t>
            </w:r>
          </w:p>
          <w:p>
            <w:pPr>
              <w:pStyle w:val="26"/>
              <w:shd w:val="clear" w:color="auto" w:fill="FFFFFF"/>
              <w:spacing w:line="360" w:lineRule="auto"/>
              <w:rPr>
                <w:rFonts w:eastAsia="Arial Unicode MS"/>
                <w:sz w:val="18"/>
                <w:szCs w:val="18"/>
              </w:rPr>
            </w:pPr>
            <w:r>
              <w:rPr>
                <w:rFonts w:hint="eastAsia" w:eastAsia="Arial Unicode MS"/>
                <w:sz w:val="18"/>
                <w:szCs w:val="18"/>
              </w:rPr>
              <w:t>（一）未落实国家有关规定确定的反电信网络诈骗内部控制机制的；</w:t>
            </w:r>
          </w:p>
          <w:p>
            <w:pPr>
              <w:pStyle w:val="26"/>
              <w:shd w:val="clear" w:color="auto" w:fill="FFFFFF"/>
              <w:spacing w:line="360" w:lineRule="auto"/>
              <w:rPr>
                <w:rFonts w:eastAsia="Arial Unicode MS"/>
                <w:sz w:val="18"/>
                <w:szCs w:val="18"/>
              </w:rPr>
            </w:pPr>
            <w:r>
              <w:rPr>
                <w:rFonts w:hint="eastAsia" w:eastAsia="Arial Unicode MS"/>
                <w:sz w:val="18"/>
                <w:szCs w:val="18"/>
              </w:rPr>
              <w:t>（二）未履行电话卡、物联网卡实名制登记职责的；</w:t>
            </w:r>
          </w:p>
          <w:p>
            <w:pPr>
              <w:pStyle w:val="26"/>
              <w:shd w:val="clear" w:color="auto" w:fill="FFFFFF"/>
              <w:spacing w:line="360" w:lineRule="auto"/>
              <w:rPr>
                <w:rFonts w:eastAsia="Arial Unicode MS"/>
                <w:sz w:val="18"/>
                <w:szCs w:val="18"/>
              </w:rPr>
            </w:pPr>
            <w:r>
              <w:rPr>
                <w:rFonts w:hint="eastAsia" w:eastAsia="Arial Unicode MS"/>
                <w:sz w:val="18"/>
                <w:szCs w:val="18"/>
              </w:rPr>
              <w:t>（三）未履行对电话卡、物联网卡的监测识别、监测预警和相关处置职责的；</w:t>
            </w:r>
          </w:p>
          <w:p>
            <w:pPr>
              <w:pStyle w:val="26"/>
              <w:shd w:val="clear" w:color="auto" w:fill="FFFFFF"/>
              <w:spacing w:line="360" w:lineRule="auto"/>
              <w:rPr>
                <w:rFonts w:eastAsia="Arial Unicode MS"/>
                <w:sz w:val="18"/>
                <w:szCs w:val="18"/>
              </w:rPr>
            </w:pPr>
            <w:r>
              <w:rPr>
                <w:rFonts w:hint="eastAsia" w:eastAsia="Arial Unicode MS"/>
                <w:sz w:val="18"/>
                <w:szCs w:val="18"/>
              </w:rPr>
              <w:t>（四）未对物联网卡用户进行风险评估，或者未限定物联网卡的开通功能、使用场景和适用设备的；</w:t>
            </w:r>
          </w:p>
          <w:p>
            <w:pPr>
              <w:pStyle w:val="26"/>
              <w:shd w:val="clear" w:color="auto" w:fill="FFFFFF"/>
              <w:spacing w:line="360" w:lineRule="auto"/>
              <w:rPr>
                <w:rFonts w:eastAsia="Arial Unicode MS"/>
                <w:sz w:val="18"/>
                <w:szCs w:val="18"/>
              </w:rPr>
            </w:pPr>
            <w:r>
              <w:rPr>
                <w:rFonts w:hint="eastAsia" w:eastAsia="Arial Unicode MS"/>
                <w:sz w:val="18"/>
                <w:szCs w:val="18"/>
              </w:rPr>
              <w:t>（五）未采取措施对改号电话、虚假主叫或者具有相应功能的非法设备进行监测处置的。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•由有关主管部门责令改正，情节较轻的，给予警告、通报批评，或者处五万元以上五十万元以下罚款；</w:t>
            </w:r>
          </w:p>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sz w:val="18"/>
                <w:szCs w:val="18"/>
              </w:rPr>
              <w:t>银行业金融机构、非银行支付机构违反本法规定，有下列情形之一的：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（一）未落实国家有关规定确定的反电信网络诈骗内部控制机制的；（二）未履行尽职调查义务和有关风险管理措施的；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（三）未履行对异常账户、可疑交易的风险监测和相关处置义务的；（四）未按照规定完整、准确传输有关交易信息的。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•由有关主管部门责令改正，情节较轻的，给予警告、通报批评，或者处五万元以上五十万元以下罚款；</w:t>
            </w:r>
          </w:p>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pPr>
              <w:pStyle w:val="27"/>
              <w:widowControl w:val="0"/>
              <w:shd w:val="clear" w:color="auto" w:fill="FFFFFF"/>
              <w:spacing w:before="0" w:beforeAutospacing="0" w:after="0" w:afterAutospacing="0" w:line="360" w:lineRule="auto"/>
              <w:jc w:val="both"/>
              <w:rPr>
                <w:rFonts w:eastAsia="Arial Unicode M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电信业务经营者、互联网服务提供者违反本法规定，有下列情形之一的：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（一）未落实国家有关规定确定的反电信网络诈骗内部控制机制的；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（二）未履行网络服务实名制职责，或者未对涉案、涉诈电话卡关联注册互联网账号进行核验的；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（三）未按照国家有关规定，核验域名注册、解析信息和互联网协议地址的真实性、准确性，规范域名跳转，或者记录并留存所提供相应服务的日志信息的；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（四）未登记核验移动互联网应用程序开发运营者的真实身份信息或者未核验应用程序的功能、用途，为其提供应用程序封装、分发服务的；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（五）未履行对涉诈互联网账号和应用程序，以及其他电信网络诈骗信息、活动的监测识别和处置义务的；</w:t>
            </w:r>
          </w:p>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（六）拒不依法为查处电信网络诈骗犯罪提供技术支持和协助，或者未按规定移送有关违法犯罪线索、风险信息的。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•由有关主管部门责令改正，情节较轻的，给予警告、通报批评，或者处五万元以上五十万元以下罚款；</w:t>
            </w:r>
          </w:p>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违反本法第十四条、第二十五条第一款规定的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•没收违法所得，由公安机关或者有关主管部门处违法所得一倍以上十倍以下罚款，没有违法所得或者违法所得不足五万元的，处五十万元以下罚款；情节严重的，由公安机关并处十五日以下拘留。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违反本法第二十五条第二款规定</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•由有关主管部门责令改正，情节较轻的，给予警告、通报批评，或者处五万元以上五十万元以下罚款；</w:t>
            </w:r>
          </w:p>
          <w:p>
            <w:pPr>
              <w:spacing w:line="360" w:lineRule="auto"/>
              <w:rPr>
                <w:rFonts w:eastAsia="Arial Unicode MS" w:cs="微软雅黑"/>
                <w:sz w:val="18"/>
                <w:szCs w:val="18"/>
              </w:rPr>
            </w:pPr>
            <w:r>
              <w:rPr>
                <w:rFonts w:hint="eastAsia" w:eastAsia="Arial Unicode MS" w:cs="微软雅黑"/>
                <w:sz w:val="18"/>
                <w:szCs w:val="18"/>
              </w:rPr>
              <w:t>•情节严重的，处五十万元以上五百万元以下罚款，并可以由有关主管部门责令暂停相关业务、停业整顿、关闭网站或者应用程序，对其直接负责的主管人员和其他直接责任人员，处一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违反本法第三十一条第一款规定的</w:t>
            </w:r>
          </w:p>
        </w:tc>
        <w:tc>
          <w:tcPr>
            <w:tcW w:w="4678" w:type="dxa"/>
            <w:vAlign w:val="center"/>
          </w:tcPr>
          <w:p>
            <w:pPr>
              <w:spacing w:line="360" w:lineRule="auto"/>
              <w:rPr>
                <w:rFonts w:eastAsia="Arial Unicode MS" w:cs="微软雅黑"/>
                <w:sz w:val="18"/>
                <w:szCs w:val="18"/>
              </w:rPr>
            </w:pPr>
            <w:r>
              <w:rPr>
                <w:rFonts w:hint="eastAsia" w:eastAsia="Arial Unicode MS" w:cs="微软雅黑"/>
                <w:sz w:val="18"/>
                <w:szCs w:val="18"/>
              </w:rPr>
              <w:t>•没收违法所得，由公安机关处违法所得一倍以上十倍以下罚款，没有违法所得或者违法所得不足二万元的，处二十万元以下罚款；情节严重的，并处十五日以下拘留。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vAlign w:val="center"/>
          </w:tcPr>
          <w:p>
            <w:pPr>
              <w:pStyle w:val="5"/>
              <w:numPr>
                <w:ilvl w:val="0"/>
                <w:numId w:val="0"/>
              </w:numPr>
              <w:spacing w:line="360" w:lineRule="auto"/>
              <w:ind w:left="864" w:hanging="864"/>
              <w:rPr>
                <w:rFonts w:ascii="宋体" w:hAnsi="宋体" w:eastAsia="宋体"/>
                <w:sz w:val="18"/>
                <w:szCs w:val="18"/>
              </w:rPr>
            </w:pPr>
            <w:r>
              <w:rPr>
                <w:rFonts w:hint="eastAsia" w:ascii="宋体" w:hAnsi="宋体" w:eastAsia="宋体"/>
                <w:sz w:val="18"/>
                <w:szCs w:val="18"/>
              </w:rPr>
              <w:t>民事责任</w:t>
            </w: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组织、策划、实施、参与电信网络诈骗活动或者为电信网络诈骗活动提供相关帮助的违法犯罪人员，除依法承担刑事责任、行政责任以外，造成他人损害的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•依照《中华人民共和国民法典》等法律的规定承担民事责任。</w:t>
            </w:r>
          </w:p>
          <w:p>
            <w:pPr>
              <w:pStyle w:val="27"/>
              <w:widowControl w:val="0"/>
              <w:shd w:val="clear" w:color="auto" w:fill="FFFFFF"/>
              <w:spacing w:before="0" w:beforeAutospacing="0" w:after="0" w:afterAutospacing="0" w:line="360" w:lineRule="auto"/>
              <w:jc w:val="both"/>
              <w:rPr>
                <w:rFonts w:eastAsia="Arial Unicode M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vAlign w:val="center"/>
          </w:tcPr>
          <w:p>
            <w:pPr>
              <w:spacing w:line="360" w:lineRule="auto"/>
              <w:rPr>
                <w:rFonts w:eastAsia="Arial Unicode MS"/>
                <w:sz w:val="18"/>
                <w:szCs w:val="18"/>
              </w:rPr>
            </w:pPr>
          </w:p>
        </w:tc>
        <w:tc>
          <w:tcPr>
            <w:tcW w:w="2977" w:type="dxa"/>
            <w:vAlign w:val="center"/>
          </w:tcPr>
          <w:p>
            <w:pPr>
              <w:pStyle w:val="26"/>
              <w:widowControl w:val="0"/>
              <w:shd w:val="clear" w:color="auto" w:fill="FFFFFF"/>
              <w:spacing w:line="360" w:lineRule="auto"/>
              <w:jc w:val="both"/>
              <w:rPr>
                <w:rFonts w:eastAsia="Arial Unicode MS"/>
                <w:sz w:val="18"/>
                <w:szCs w:val="18"/>
              </w:rPr>
            </w:pPr>
            <w:r>
              <w:rPr>
                <w:rFonts w:hint="eastAsia" w:eastAsia="Arial Unicode MS"/>
                <w:sz w:val="18"/>
                <w:szCs w:val="18"/>
              </w:rPr>
              <w:t>电信业务经营者、银行业金融机构、非银行支付机构、互联网服务提供者等违反本法规定，造成他人损害的</w:t>
            </w:r>
          </w:p>
        </w:tc>
        <w:tc>
          <w:tcPr>
            <w:tcW w:w="4678" w:type="dxa"/>
            <w:vAlign w:val="center"/>
          </w:tcPr>
          <w:p>
            <w:pPr>
              <w:shd w:val="clear" w:color="auto" w:fill="FFFFFF"/>
              <w:spacing w:line="360" w:lineRule="auto"/>
              <w:rPr>
                <w:rFonts w:eastAsia="Arial Unicode MS"/>
                <w:sz w:val="18"/>
                <w:szCs w:val="18"/>
              </w:rPr>
            </w:pPr>
            <w:r>
              <w:rPr>
                <w:rFonts w:hint="eastAsia" w:eastAsia="Arial Unicode MS" w:cs="微软雅黑"/>
                <w:sz w:val="18"/>
                <w:szCs w:val="18"/>
              </w:rPr>
              <w:t>•依照《中华人民共和国民法典》等法律的规定承担民事责任。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134" w:type="dxa"/>
            <w:vMerge w:val="restart"/>
            <w:vAlign w:val="center"/>
          </w:tcPr>
          <w:p>
            <w:pPr>
              <w:pStyle w:val="5"/>
              <w:numPr>
                <w:ilvl w:val="0"/>
                <w:numId w:val="0"/>
              </w:numPr>
              <w:spacing w:line="360" w:lineRule="auto"/>
              <w:ind w:left="864" w:hanging="864"/>
              <w:rPr>
                <w:rFonts w:ascii="宋体" w:hAnsi="宋体" w:eastAsia="宋体"/>
                <w:sz w:val="18"/>
                <w:szCs w:val="18"/>
              </w:rPr>
            </w:pPr>
            <w:r>
              <w:rPr>
                <w:rFonts w:hint="eastAsia" w:ascii="宋体" w:hAnsi="宋体" w:eastAsia="宋体"/>
                <w:sz w:val="18"/>
                <w:szCs w:val="18"/>
              </w:rPr>
              <w:t>刑事责任</w:t>
            </w: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sz w:val="18"/>
                <w:szCs w:val="18"/>
              </w:rPr>
              <w:t>组织、策划、实施、参与电信网络诈骗活动或者为电信网络诈骗活动提供帮助，构成犯罪的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cs="微软雅黑"/>
                <w:sz w:val="18"/>
                <w:szCs w:val="18"/>
              </w:rPr>
              <w:t>•依法追究刑事责任。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134" w:type="dxa"/>
            <w:vMerge w:val="continue"/>
            <w:vAlign w:val="center"/>
          </w:tcPr>
          <w:p>
            <w:pPr>
              <w:pStyle w:val="5"/>
              <w:spacing w:line="360" w:lineRule="auto"/>
              <w:rPr>
                <w:rFonts w:ascii="宋体" w:hAnsi="宋体" w:eastAsia="宋体"/>
                <w:sz w:val="18"/>
                <w:szCs w:val="18"/>
              </w:rPr>
            </w:pPr>
          </w:p>
        </w:tc>
        <w:tc>
          <w:tcPr>
            <w:tcW w:w="2977" w:type="dxa"/>
            <w:vAlign w:val="center"/>
          </w:tcPr>
          <w:p>
            <w:pPr>
              <w:pStyle w:val="27"/>
              <w:widowControl w:val="0"/>
              <w:shd w:val="clear" w:color="auto" w:fill="FFFFFF"/>
              <w:spacing w:before="0" w:beforeAutospacing="0" w:after="0" w:afterAutospacing="0" w:line="360" w:lineRule="auto"/>
              <w:jc w:val="both"/>
              <w:rPr>
                <w:rFonts w:eastAsia="Arial Unicode MS"/>
                <w:sz w:val="18"/>
                <w:szCs w:val="18"/>
              </w:rPr>
            </w:pPr>
            <w:r>
              <w:rPr>
                <w:rFonts w:hint="eastAsia" w:eastAsia="Arial Unicode MS"/>
                <w:sz w:val="18"/>
                <w:szCs w:val="18"/>
              </w:rPr>
              <w:t>反电信网络诈骗工作有关部门、单位的工作人员滥用职权、玩忽职守、徇私舞弊，或者有其他违反本法规定行为，构成犯罪的</w:t>
            </w:r>
          </w:p>
        </w:tc>
        <w:tc>
          <w:tcPr>
            <w:tcW w:w="4678" w:type="dxa"/>
            <w:vAlign w:val="center"/>
          </w:tcPr>
          <w:p>
            <w:pPr>
              <w:pStyle w:val="27"/>
              <w:widowControl w:val="0"/>
              <w:shd w:val="clear" w:color="auto" w:fill="FFFFFF"/>
              <w:spacing w:before="0" w:beforeAutospacing="0" w:after="0" w:afterAutospacing="0" w:line="360" w:lineRule="auto"/>
              <w:jc w:val="both"/>
              <w:rPr>
                <w:rFonts w:eastAsia="Arial Unicode MS" w:cs="微软雅黑"/>
                <w:sz w:val="18"/>
                <w:szCs w:val="18"/>
              </w:rPr>
            </w:pPr>
            <w:r>
              <w:rPr>
                <w:rFonts w:hint="eastAsia" w:eastAsia="Arial Unicode MS" w:cs="微软雅黑"/>
                <w:sz w:val="18"/>
                <w:szCs w:val="18"/>
              </w:rPr>
              <w:t>•依法追究刑事责任。</w:t>
            </w:r>
          </w:p>
        </w:tc>
      </w:tr>
    </w:tbl>
    <w:p>
      <w:pPr>
        <w:spacing w:line="360" w:lineRule="auto"/>
        <w:rPr>
          <w:rFonts w:ascii="仿宋" w:hAnsi="仿宋" w:eastAsia="仿宋"/>
        </w:rPr>
      </w:pPr>
    </w:p>
    <w:p>
      <w:pPr>
        <w:spacing w:line="360" w:lineRule="auto"/>
        <w:rPr>
          <w:rFonts w:ascii="仿宋" w:hAnsi="仿宋" w:eastAsia="仿宋"/>
        </w:rPr>
      </w:pPr>
    </w:p>
    <w:p>
      <w:pPr>
        <w:spacing w:line="36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br w:type="page"/>
      </w:r>
    </w:p>
    <w:p>
      <w:pPr>
        <w:pStyle w:val="2"/>
        <w:numPr>
          <w:ilvl w:val="0"/>
          <w:numId w:val="0"/>
        </w:numPr>
        <w:spacing w:line="360" w:lineRule="auto"/>
        <w:jc w:val="center"/>
        <w:rPr>
          <w:rFonts w:hint="eastAsia" w:eastAsia="黑体"/>
          <w:spacing w:val="60"/>
          <w:kern w:val="0"/>
          <w:sz w:val="21"/>
          <w:szCs w:val="21"/>
          <w:lang w:eastAsia="zh-CN"/>
        </w:rPr>
      </w:pPr>
      <w:bookmarkStart w:id="70" w:name="_Toc163342414"/>
      <w:r>
        <w:rPr>
          <w:rFonts w:ascii="黑体" w:hAnsi="黑体" w:eastAsia="黑体"/>
          <w:b w:val="0"/>
          <w:bCs w:val="0"/>
          <w:spacing w:val="100"/>
          <w:kern w:val="0"/>
          <w:sz w:val="21"/>
          <w:szCs w:val="21"/>
        </w:rPr>
        <w:t>附</w:t>
      </w:r>
      <w:r>
        <w:rPr>
          <w:rFonts w:ascii="黑体" w:hAnsi="黑体" w:eastAsia="黑体"/>
          <w:b w:val="0"/>
          <w:bCs w:val="0"/>
          <w:spacing w:val="60"/>
          <w:kern w:val="0"/>
          <w:sz w:val="21"/>
          <w:szCs w:val="21"/>
        </w:rPr>
        <w:t>录</w:t>
      </w:r>
      <w:r>
        <w:rPr>
          <w:rFonts w:hint="eastAsia" w:eastAsia="黑体"/>
          <w:spacing w:val="60"/>
          <w:kern w:val="0"/>
          <w:sz w:val="21"/>
          <w:szCs w:val="21"/>
        </w:rPr>
        <w:t>D</w:t>
      </w:r>
    </w:p>
    <w:p>
      <w:pPr>
        <w:pStyle w:val="2"/>
        <w:numPr>
          <w:ilvl w:val="0"/>
          <w:numId w:val="0"/>
        </w:numPr>
        <w:spacing w:line="360" w:lineRule="auto"/>
        <w:jc w:val="center"/>
        <w:rPr>
          <w:rFonts w:hint="eastAsia" w:ascii="黑体" w:hAnsi="黑体" w:eastAsia="黑体"/>
          <w:b w:val="0"/>
          <w:bCs w:val="0"/>
          <w:sz w:val="21"/>
          <w:szCs w:val="21"/>
          <w:lang w:eastAsia="zh-CN"/>
        </w:rPr>
      </w:pPr>
      <w:r>
        <w:rPr>
          <w:rFonts w:ascii="黑体" w:hAnsi="黑体" w:eastAsia="黑体"/>
          <w:b w:val="0"/>
          <w:bCs w:val="0"/>
          <w:sz w:val="21"/>
          <w:szCs w:val="21"/>
        </w:rPr>
        <w:t>（资料性）</w:t>
      </w:r>
    </w:p>
    <w:p>
      <w:pPr>
        <w:pStyle w:val="2"/>
        <w:numPr>
          <w:ilvl w:val="0"/>
          <w:numId w:val="0"/>
        </w:numPr>
        <w:spacing w:line="360" w:lineRule="auto"/>
        <w:jc w:val="center"/>
        <w:rPr>
          <w:rFonts w:ascii="黑体" w:hAnsi="黑体" w:eastAsia="黑体"/>
          <w:b w:val="0"/>
          <w:bCs w:val="0"/>
          <w:color w:val="000000"/>
          <w:sz w:val="21"/>
          <w:szCs w:val="21"/>
        </w:rPr>
      </w:pPr>
      <w:r>
        <w:rPr>
          <w:rFonts w:hint="eastAsia" w:ascii="黑体" w:hAnsi="黑体" w:eastAsia="黑体"/>
          <w:b w:val="0"/>
          <w:bCs w:val="0"/>
          <w:color w:val="000000" w:themeColor="text1"/>
          <w:sz w:val="21"/>
          <w:szCs w:val="21"/>
          <w14:textFill>
            <w14:solidFill>
              <w14:schemeClr w14:val="tx1"/>
            </w14:solidFill>
          </w14:textFill>
        </w:rPr>
        <w:t>个人信息保护相关法律、司法解释、部门规章和标准文件索引</w:t>
      </w:r>
      <w:bookmarkEnd w:id="70"/>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D.1</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个人信息保护相关法律</w:t>
      </w:r>
      <w:r>
        <w:rPr>
          <w:rFonts w:hint="eastAsia" w:ascii="Times New Roman" w:hAnsi="Times New Roman" w:cs="Times New Roman" w:eastAsiaTheme="minorEastAsia"/>
          <w:b/>
          <w:bCs/>
          <w:sz w:val="21"/>
          <w:szCs w:val="21"/>
        </w:rPr>
        <w:t>（部分）</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中华人民共和国民法典</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中国人民共和国刑法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中华人民共和国个人信息保护法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中华人民共和国网络安全法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中华人民共和国数据安全法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中华人民共和国未成年人保护法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中华人民共和国电子商务法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中华人民共和国消费者权益保护法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sz w:val="21"/>
          <w:szCs w:val="21"/>
        </w:rPr>
        <w:t>《</w:t>
      </w:r>
      <w:r>
        <w:rPr>
          <w:rFonts w:ascii="Times New Roman" w:hAnsi="Times New Roman" w:cs="Times New Roman"/>
          <w:sz w:val="21"/>
          <w:szCs w:val="21"/>
        </w:rPr>
        <w:t>中华人民共和国反电信网络诈骗法</w:t>
      </w:r>
      <w:r>
        <w:rPr>
          <w:rFonts w:hint="eastAsia" w:ascii="Times New Roman" w:hAnsi="Times New Roman" w:cs="Times New Roman"/>
          <w:sz w:val="21"/>
          <w:szCs w:val="21"/>
        </w:rPr>
        <w:t>》</w:t>
      </w: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D.2</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个人信息保护相关司法解释</w:t>
      </w:r>
      <w:r>
        <w:rPr>
          <w:rFonts w:hint="eastAsia" w:ascii="Times New Roman" w:hAnsi="Times New Roman" w:cs="Times New Roman" w:eastAsiaTheme="minorEastAsia"/>
          <w:b/>
          <w:bCs/>
          <w:sz w:val="21"/>
          <w:szCs w:val="21"/>
        </w:rPr>
        <w:t>（部分）</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最高人民法院、最高人民检察院关于办理非法利用信息网络、帮助信息网络犯罪活动等刑事案件适用法律若干问题的解释</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最高人民法院关于审理利用信息网络侵害人身权益民事纠纷案件适用法律若干问题的规定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最高人民法院关于审理使用人脸识别技术处理个人信息相关民事案件适用法律若干问题的规定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检察机关办理侵犯公民个人信息案件指引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最高人民法院、最高人民检察院关于办理侵犯公民个人信息刑事案件适用法律若干问题的解释</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sz w:val="21"/>
          <w:szCs w:val="21"/>
        </w:rPr>
      </w:pPr>
      <w:bookmarkStart w:id="71" w:name="_Toc3541"/>
      <w:r>
        <w:rPr>
          <w:rFonts w:hint="eastAsia" w:ascii="Times New Roman" w:hAnsi="Times New Roman" w:cs="Times New Roman"/>
          <w:sz w:val="21"/>
          <w:szCs w:val="21"/>
        </w:rPr>
        <w:t>《</w:t>
      </w:r>
      <w:r>
        <w:rPr>
          <w:rFonts w:ascii="Times New Roman" w:hAnsi="Times New Roman" w:cs="Times New Roman"/>
          <w:sz w:val="21"/>
          <w:szCs w:val="21"/>
        </w:rPr>
        <w:t>最高人民法院关于规范和加强人工智能司法应用的意见</w:t>
      </w:r>
      <w:bookmarkEnd w:id="71"/>
      <w:r>
        <w:rPr>
          <w:rFonts w:hint="eastAsia" w:ascii="Times New Roman" w:hAnsi="Times New Roman" w:cs="Times New Roman"/>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最高人民法院关于为促进消费提供司法服务和保障的意见</w:t>
      </w:r>
      <w:r>
        <w:rPr>
          <w:rFonts w:hint="eastAsia" w:ascii="Times New Roman" w:hAnsi="Times New Roman" w:cs="Times New Roman"/>
          <w:color w:val="000000"/>
          <w:sz w:val="21"/>
          <w:szCs w:val="21"/>
        </w:rPr>
        <w:t>》</w:t>
      </w: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D.3</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个人信息保护相关行政法规</w:t>
      </w:r>
      <w:r>
        <w:rPr>
          <w:rFonts w:hint="eastAsia" w:ascii="Times New Roman" w:hAnsi="Times New Roman" w:cs="Times New Roman" w:eastAsiaTheme="minorEastAsia"/>
          <w:b/>
          <w:bCs/>
          <w:sz w:val="21"/>
          <w:szCs w:val="21"/>
        </w:rPr>
        <w:t>（部分）</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未成年人网络保护条例</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关键信息基础设施安全保护条例</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互联网信息服务管理办法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信息网络传播权保护条例</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中华人民共和国电信条例</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征信业管理条例</w:t>
      </w:r>
      <w:r>
        <w:rPr>
          <w:rFonts w:hint="eastAsia" w:ascii="Times New Roman" w:hAnsi="Times New Roman" w:cs="Times New Roman"/>
          <w:color w:val="000000"/>
          <w:sz w:val="21"/>
          <w:szCs w:val="21"/>
        </w:rPr>
        <w:t>》</w:t>
      </w: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D.4</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个人信息保护相关部门规章及示范性文件</w:t>
      </w:r>
      <w:r>
        <w:rPr>
          <w:rFonts w:hint="eastAsia" w:ascii="Times New Roman" w:hAnsi="Times New Roman" w:cs="Times New Roman" w:eastAsiaTheme="minorEastAsia"/>
          <w:b/>
          <w:bCs/>
          <w:sz w:val="21"/>
          <w:szCs w:val="21"/>
        </w:rPr>
        <w:t>（部分）</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电信和互联网用户个人信息保护规定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儿童个人信息网络保护规定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规范互联网信息服务市场秩序若干规定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互联网视听节目服务管理规定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互联网新闻信息服务管理规定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互联网信息服务算法推荐管理规定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网络安全审查办法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网络信息内容生态治理规定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汽车数据安全管理若干规定（试行）</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常见类型移动互联网应用程序必要个人信息范围规定</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App违法违规收集使用个人信息行为认定方法</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App违法违规收集使用个人信息自评估指南</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w:t>
      </w:r>
      <w:r>
        <w:rPr>
          <w:rFonts w:ascii="Times New Roman" w:hAnsi="Times New Roman" w:cs="Times New Roman"/>
          <w:color w:val="000000"/>
          <w:sz w:val="21"/>
          <w:szCs w:val="21"/>
        </w:rPr>
        <w:t>移动互联网应用程序信息服务管理规定</w:t>
      </w:r>
      <w:r>
        <w:rPr>
          <w:rFonts w:hint="eastAsia" w:ascii="Times New Roman" w:hAnsi="Times New Roman" w:cs="Times New Roman"/>
          <w:color w:val="000000"/>
          <w:sz w:val="21"/>
          <w:szCs w:val="21"/>
        </w:rPr>
        <w:t>》</w:t>
      </w: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D.5</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个人信息保护相关国家标准</w:t>
      </w:r>
      <w:r>
        <w:rPr>
          <w:rFonts w:hint="eastAsia" w:ascii="Times New Roman" w:hAnsi="Times New Roman" w:cs="Times New Roman" w:eastAsiaTheme="minorEastAsia"/>
          <w:b/>
          <w:bCs/>
          <w:sz w:val="21"/>
          <w:szCs w:val="21"/>
        </w:rPr>
        <w:t>（部分）</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个人信息安全规范GB/T 35273—2020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个人信息去标识化指南GB/T 37964—2019</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个人信息安全影响评估指南GB/T 39335—2020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移动智能终端个人信息保护技术要求GB/T 34978—2017</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网络安全等级保护基本要求GB/T 22239—2019A</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移动互联网应用程序（App）收集个人信息基本要求GB/T 41391—2022</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移动互联网应用程序（App）收集个人信息基本要求GB/T 41391—2022</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信息安全风险评估方法GB/T 20984—2022</w:t>
      </w:r>
      <w:r>
        <w:rPr>
          <w:rFonts w:ascii="Times New Roman" w:hAnsi="Times New Roman" w:cs="Times New Roman"/>
          <w:color w:val="000000"/>
          <w:sz w:val="21"/>
          <w:szCs w:val="21"/>
        </w:rPr>
        <w:tab/>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网络数据处理安全要求GB/T 41479—2022</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信息安全技术 移动互联网安全审计指南GB/Z 41290—2022</w:t>
      </w:r>
      <w:r>
        <w:rPr>
          <w:rFonts w:ascii="Times New Roman" w:hAnsi="Times New Roman" w:cs="Times New Roman"/>
          <w:color w:val="000000"/>
          <w:sz w:val="21"/>
          <w:szCs w:val="21"/>
        </w:rPr>
        <w:tab/>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智能家用电器</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个人信息保护要求和测评方法GB/T 40979—2021</w:t>
      </w: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D.6</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个人信息保护相关行业标准</w:t>
      </w:r>
      <w:r>
        <w:rPr>
          <w:rFonts w:hint="eastAsia" w:ascii="Times New Roman" w:hAnsi="Times New Roman" w:cs="Times New Roman" w:eastAsiaTheme="minorEastAsia"/>
          <w:b/>
          <w:bCs/>
          <w:sz w:val="21"/>
          <w:szCs w:val="21"/>
        </w:rPr>
        <w:t>（部分）</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网络安全标准实践指南—移动互联网应用程序（App）个人信息保护常见问题及处置指南  TC260-PG-20203A</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网络安全标准实践指南—移动互联网应用程序 (App)收集使用个人信息自评估指南  TC260-PG-20202A</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网络安全实践指南—移动互联网应用基本业务功能必要信息规范  TC260-PG-20191A</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网络安全标准实践指南—移动互联网应用程序（App）系统权限申请使用指南  TC260-PG-20204A</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网络安全标准实践指南—移动互联网应用程序（App）使用软件开发工具包（SDK）安全指引  TC260-PG-20205A</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网络安全标准实践指南—网络数据分类分级指引  TC260-PG-20212A</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金融业数据能力建设指引  JR/T 0218-2021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金融数据安全 数据安全分级指南  JR/T 0197-2020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个人金融信息保护技术规范  JR/T 0171-2020</w:t>
      </w:r>
    </w:p>
    <w:p>
      <w:pPr>
        <w:spacing w:line="360" w:lineRule="auto"/>
        <w:rPr>
          <w:rFonts w:ascii="Times New Roman" w:hAnsi="Times New Roman" w:cs="Times New Roman" w:eastAsiaTheme="minorEastAsia"/>
          <w:b/>
          <w:bCs/>
          <w:sz w:val="21"/>
          <w:szCs w:val="21"/>
        </w:rPr>
      </w:pPr>
      <w:r>
        <w:rPr>
          <w:rFonts w:ascii="Times New Roman" w:hAnsi="Times New Roman" w:eastAsia="黑体" w:cs="Times New Roman"/>
          <w:b/>
          <w:bCs/>
          <w:sz w:val="21"/>
          <w:szCs w:val="21"/>
        </w:rPr>
        <w:t>D.7</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个人信息保护相关团体标准</w:t>
      </w:r>
      <w:r>
        <w:rPr>
          <w:rFonts w:hint="eastAsia" w:ascii="Times New Roman" w:hAnsi="Times New Roman" w:cs="Times New Roman" w:eastAsiaTheme="minorEastAsia"/>
          <w:b/>
          <w:bCs/>
          <w:sz w:val="21"/>
          <w:szCs w:val="21"/>
        </w:rPr>
        <w:t>（部分）</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总则   TTAF 077.1-2020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位置信息  TTAF 077.2-2020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第3部分：图片信息  TTAF 077.3-2022</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终端通讯录  TTAF 077.4-2020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设备信息  TTAF 077.5-2020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软件列表  TTAF 077.6-2020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人脸信息  TTAF 077.7-2020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录像信息  TTAF 077.8-2020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第9部分：短信信息  TTAF 077.9-2022</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录音信息  TTAF 077.10-2021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通话记录  TTAF 077.11-2021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好友列表  TTAF 077.12-2021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传感器信息  TTAF 077.13-2021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应用日志信息  TTAF 077.14-2021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房产信息  TTAF 077.15-2021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交易记录  TTAF 077.16-2021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App收集使用个人信息最小必要评估规范 身份信息  TTAF 077.17-2021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超范围收集个人信息  TTAF 078.1-2020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定向推送  TTAF 078.2-2020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个人信息获取行为  TTAF 078.3-2020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权限索取行为  TTAF 078.4-2021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违规使用个人信息  TTAF 078.5-2020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违规收集个人信息  TTAF 078.6-2020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欺骗误导强迫行为  TTAF 078.7-2021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移动应用分发平台管理  TTAF 078.8-2020</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移动应用分发平台信息展示  TTAF 078.9-2021</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App用户权益保护测评规范 自启动和关联启动行为  TTAF 078.10-2020</w:t>
      </w:r>
    </w:p>
    <w:p>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pPr>
        <w:spacing w:line="360" w:lineRule="auto"/>
        <w:jc w:val="center"/>
        <w:rPr>
          <w:rFonts w:hint="eastAsia" w:eastAsia="黑体"/>
          <w:spacing w:val="60"/>
          <w:sz w:val="21"/>
          <w:szCs w:val="21"/>
          <w:lang w:eastAsia="zh-CN"/>
        </w:rPr>
      </w:pPr>
      <w:r>
        <w:rPr>
          <w:rFonts w:ascii="黑体" w:hAnsi="黑体" w:eastAsia="黑体"/>
          <w:spacing w:val="100"/>
          <w:sz w:val="21"/>
          <w:szCs w:val="21"/>
        </w:rPr>
        <w:t>附</w:t>
      </w:r>
      <w:r>
        <w:rPr>
          <w:rFonts w:ascii="黑体" w:hAnsi="黑体" w:eastAsia="黑体"/>
          <w:spacing w:val="60"/>
          <w:sz w:val="21"/>
          <w:szCs w:val="21"/>
        </w:rPr>
        <w:t>录</w:t>
      </w:r>
      <w:r>
        <w:rPr>
          <w:rFonts w:hint="eastAsia" w:eastAsia="黑体"/>
          <w:spacing w:val="60"/>
          <w:sz w:val="21"/>
          <w:szCs w:val="21"/>
        </w:rPr>
        <w:t>E</w:t>
      </w:r>
    </w:p>
    <w:p>
      <w:pPr>
        <w:spacing w:line="360" w:lineRule="auto"/>
        <w:jc w:val="center"/>
        <w:rPr>
          <w:rFonts w:hint="eastAsia" w:ascii="黑体" w:hAnsi="黑体" w:eastAsia="黑体"/>
          <w:sz w:val="21"/>
          <w:szCs w:val="21"/>
          <w:lang w:eastAsia="zh-CN"/>
        </w:rPr>
      </w:pPr>
      <w:r>
        <w:rPr>
          <w:rFonts w:ascii="黑体" w:hAnsi="黑体" w:eastAsia="黑体"/>
          <w:sz w:val="21"/>
          <w:szCs w:val="21"/>
        </w:rPr>
        <w:t>（资料性）</w:t>
      </w:r>
    </w:p>
    <w:p>
      <w:pPr>
        <w:spacing w:line="360" w:lineRule="auto"/>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个人信息管理机制</w:t>
      </w:r>
    </w:p>
    <w:p>
      <w:pPr>
        <w:spacing w:line="360" w:lineRule="auto"/>
        <w:rPr>
          <w:rFonts w:ascii="Times New Roman" w:hAnsi="Times New Roman" w:cs="Times New Roman" w:eastAsiaTheme="minorEastAsia"/>
          <w:b/>
          <w:bCs/>
          <w:sz w:val="21"/>
          <w:szCs w:val="21"/>
        </w:rPr>
      </w:pPr>
      <w:r>
        <w:rPr>
          <w:rFonts w:hint="eastAsia" w:ascii="Times New Roman" w:hAnsi="Times New Roman" w:eastAsia="黑体" w:cs="Times New Roman"/>
          <w:b/>
          <w:bCs/>
          <w:sz w:val="21"/>
          <w:szCs w:val="21"/>
        </w:rPr>
        <w:t>E</w:t>
      </w:r>
      <w:r>
        <w:rPr>
          <w:rFonts w:ascii="Times New Roman" w:hAnsi="Times New Roman" w:eastAsia="黑体" w:cs="Times New Roman"/>
          <w:b/>
          <w:bCs/>
          <w:sz w:val="21"/>
          <w:szCs w:val="21"/>
        </w:rPr>
        <w:t>.1</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b/>
          <w:bCs/>
          <w:sz w:val="21"/>
          <w:szCs w:val="21"/>
        </w:rPr>
        <w:t>组织保障</w:t>
      </w:r>
    </w:p>
    <w:p>
      <w:pPr>
        <w:spacing w:line="360" w:lineRule="auto"/>
        <w:ind w:firstLine="420"/>
        <w:rPr>
          <w:rFonts w:ascii="Times New Roman" w:hAnsi="Times New Roman" w:cs="Times New Roman" w:eastAsiaTheme="minorEastAsia"/>
          <w:b/>
          <w:bCs/>
          <w:sz w:val="21"/>
          <w:szCs w:val="21"/>
        </w:rPr>
      </w:pPr>
      <w:r>
        <w:rPr>
          <w:rFonts w:hint="eastAsia" w:ascii="Times New Roman" w:hAnsi="Times New Roman" w:eastAsia="黑体" w:cs="Times New Roman"/>
          <w:b/>
          <w:bCs/>
          <w:sz w:val="21"/>
          <w:szCs w:val="21"/>
        </w:rPr>
        <w:t>E</w:t>
      </w:r>
      <w:r>
        <w:rPr>
          <w:rFonts w:ascii="Times New Roman" w:hAnsi="Times New Roman" w:eastAsia="黑体" w:cs="Times New Roman"/>
          <w:b/>
          <w:bCs/>
          <w:sz w:val="21"/>
          <w:szCs w:val="21"/>
        </w:rPr>
        <w:t>.1</w:t>
      </w:r>
      <w:r>
        <w:rPr>
          <w:rFonts w:hint="eastAsia" w:ascii="Times New Roman" w:hAnsi="Times New Roman" w:eastAsia="黑体" w:cs="Times New Roman"/>
          <w:b/>
          <w:bCs/>
          <w:sz w:val="21"/>
          <w:szCs w:val="21"/>
        </w:rPr>
        <w:t>.1</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b/>
          <w:bCs/>
          <w:sz w:val="21"/>
          <w:szCs w:val="21"/>
        </w:rPr>
        <w:t>组织架构</w:t>
      </w:r>
    </w:p>
    <w:p>
      <w:pPr>
        <w:spacing w:line="360" w:lineRule="auto"/>
        <w:ind w:firstLine="420" w:firstLineChars="200"/>
        <w:jc w:val="both"/>
        <w:rPr>
          <w:rFonts w:ascii="Times New Roman" w:hAnsi="Times New Roman" w:cs="Times New Roman"/>
          <w:sz w:val="21"/>
          <w:szCs w:val="21"/>
          <w:lang w:val="zh-CN"/>
        </w:rPr>
      </w:pPr>
      <w:r>
        <w:rPr>
          <w:rFonts w:ascii="Times New Roman" w:hAnsi="Times New Roman" w:cs="Times New Roman"/>
          <w:color w:val="000000"/>
          <w:sz w:val="21"/>
          <w:szCs w:val="21"/>
        </w:rPr>
        <w:t>App</w:t>
      </w:r>
      <w:r>
        <w:rPr>
          <w:rFonts w:ascii="Times New Roman" w:hAnsi="Times New Roman" w:cs="Times New Roman"/>
          <w:sz w:val="21"/>
          <w:szCs w:val="21"/>
          <w:lang w:val="zh-CN"/>
        </w:rPr>
        <w:t>提供者应在中华人民共和国境内设立个人信息安全部门，该部门可由各业务</w:t>
      </w:r>
      <w:r>
        <w:rPr>
          <w:rFonts w:ascii="Times New Roman" w:hAnsi="Times New Roman" w:cs="Times New Roman"/>
          <w:sz w:val="21"/>
          <w:szCs w:val="21"/>
        </w:rPr>
        <w:t>侧负责人及相关专业人员组成，</w:t>
      </w:r>
      <w:r>
        <w:rPr>
          <w:rFonts w:ascii="Times New Roman" w:hAnsi="Times New Roman" w:cs="Times New Roman"/>
          <w:sz w:val="21"/>
          <w:szCs w:val="21"/>
          <w:lang w:val="zh-CN"/>
        </w:rPr>
        <w:t>负责组织建立用户个人信息收集、使用及其相关活动的工作流程和安全管理制度，监督检查用户个人信息安全各项要求落实情况，并负责用户个人信息保护工作的日常管理。中小企业的App提供者应当明确指定一名个人信息安全负责人，该负责人负责统筹指导个人信息保护总体工作。此负责人可以是公司高层管理人员或者专门负责信息安全的员工。</w:t>
      </w:r>
      <w:r>
        <w:rPr>
          <w:rFonts w:hint="eastAsia" w:ascii="Times New Roman" w:hAnsi="Times New Roman" w:cs="Times New Roman"/>
          <w:sz w:val="21"/>
          <w:szCs w:val="21"/>
          <w:lang w:val="zh-CN"/>
        </w:rPr>
        <w:t>并</w:t>
      </w:r>
      <w:r>
        <w:rPr>
          <w:rFonts w:ascii="Times New Roman" w:hAnsi="Times New Roman" w:cs="Times New Roman"/>
          <w:sz w:val="21"/>
          <w:szCs w:val="21"/>
          <w:lang w:val="zh-CN"/>
        </w:rPr>
        <w:t>应当建立相应的安全管理制度和工作流程，以确保用户个人信息的收集、使用及相关活动符合法律法规，并且应当监督检查用户个人信息安全各项要求的落实情况。</w:t>
      </w:r>
    </w:p>
    <w:p>
      <w:pPr>
        <w:spacing w:line="360" w:lineRule="auto"/>
        <w:ind w:firstLine="420" w:firstLineChars="200"/>
        <w:jc w:val="both"/>
        <w:rPr>
          <w:rFonts w:ascii="Times New Roman" w:hAnsi="Times New Roman" w:cs="Times New Roman"/>
          <w:sz w:val="21"/>
          <w:szCs w:val="21"/>
          <w:lang w:val="zh-CN"/>
        </w:rPr>
      </w:pPr>
      <w:r>
        <w:rPr>
          <w:rFonts w:ascii="Times New Roman" w:hAnsi="Times New Roman" w:cs="Times New Roman"/>
          <w:color w:val="000000"/>
          <w:sz w:val="21"/>
          <w:szCs w:val="21"/>
        </w:rPr>
        <w:t>App</w:t>
      </w:r>
      <w:r>
        <w:rPr>
          <w:rFonts w:ascii="Times New Roman" w:hAnsi="Times New Roman" w:cs="Times New Roman"/>
          <w:sz w:val="21"/>
          <w:szCs w:val="21"/>
          <w:lang w:val="zh-CN"/>
        </w:rPr>
        <w:t xml:space="preserve"> 提供者应明确个人信息安全负责人，该角色负责统筹指导个人信息保护总体工作，指导重大用户个人信息保护事件的处理。</w:t>
      </w:r>
      <w:r>
        <w:rPr>
          <w:rFonts w:ascii="Times New Roman" w:hAnsi="Times New Roman" w:cs="Times New Roman"/>
          <w:color w:val="000000"/>
          <w:sz w:val="21"/>
          <w:szCs w:val="21"/>
        </w:rPr>
        <w:t>同时App</w:t>
      </w:r>
      <w:r>
        <w:rPr>
          <w:rFonts w:ascii="Times New Roman" w:hAnsi="Times New Roman" w:cs="Times New Roman"/>
          <w:sz w:val="21"/>
          <w:szCs w:val="21"/>
          <w:lang w:val="zh-CN"/>
        </w:rPr>
        <w:t xml:space="preserve"> 提供者应公开个人信息保护负责人的联系方式，并将个人信息保护负责人的姓名、联系方式等报送履行个人信息保护职责的部门。</w:t>
      </w:r>
    </w:p>
    <w:p>
      <w:pPr>
        <w:spacing w:line="360" w:lineRule="auto"/>
        <w:rPr>
          <w:rFonts w:ascii="Times New Roman" w:hAnsi="Times New Roman" w:cs="Times New Roman" w:eastAsiaTheme="minorEastAsia"/>
          <w:b/>
          <w:bCs/>
          <w:sz w:val="21"/>
          <w:szCs w:val="21"/>
        </w:rPr>
      </w:pPr>
    </w:p>
    <w:p>
      <w:pPr>
        <w:spacing w:line="360" w:lineRule="auto"/>
        <w:rPr>
          <w:rFonts w:ascii="Times New Roman" w:hAnsi="Times New Roman" w:cs="Times New Roman" w:eastAsiaTheme="minorEastAsia"/>
          <w:b/>
          <w:bCs/>
          <w:sz w:val="21"/>
          <w:szCs w:val="21"/>
        </w:rPr>
      </w:pPr>
      <w:r>
        <w:rPr>
          <w:rFonts w:hint="eastAsia" w:ascii="Times New Roman" w:hAnsi="Times New Roman" w:eastAsia="黑体" w:cs="Times New Roman"/>
          <w:b/>
          <w:bCs/>
          <w:sz w:val="21"/>
          <w:szCs w:val="21"/>
        </w:rPr>
        <w:tab/>
      </w:r>
      <w:r>
        <w:rPr>
          <w:rFonts w:hint="eastAsia" w:ascii="Times New Roman" w:hAnsi="Times New Roman" w:eastAsia="黑体" w:cs="Times New Roman"/>
          <w:b/>
          <w:bCs/>
          <w:sz w:val="21"/>
          <w:szCs w:val="21"/>
        </w:rPr>
        <w:t>E</w:t>
      </w:r>
      <w:r>
        <w:rPr>
          <w:rFonts w:ascii="Times New Roman" w:hAnsi="Times New Roman" w:eastAsia="黑体" w:cs="Times New Roman"/>
          <w:b/>
          <w:bCs/>
          <w:sz w:val="21"/>
          <w:szCs w:val="21"/>
        </w:rPr>
        <w:t>.1</w:t>
      </w:r>
      <w:r>
        <w:rPr>
          <w:rFonts w:hint="eastAsia" w:ascii="Times New Roman" w:hAnsi="Times New Roman" w:eastAsia="黑体" w:cs="Times New Roman"/>
          <w:b/>
          <w:bCs/>
          <w:sz w:val="21"/>
          <w:szCs w:val="21"/>
        </w:rPr>
        <w:t>.2</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b/>
          <w:bCs/>
          <w:sz w:val="21"/>
          <w:szCs w:val="21"/>
        </w:rPr>
        <w:t>角色职责</w:t>
      </w:r>
    </w:p>
    <w:p>
      <w:pPr>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个人信息安全</w:t>
      </w:r>
      <w:r>
        <w:rPr>
          <w:rFonts w:hint="eastAsia" w:ascii="Times New Roman" w:hAnsi="Times New Roman" w:cs="Times New Roman"/>
          <w:sz w:val="21"/>
          <w:szCs w:val="21"/>
        </w:rPr>
        <w:t>责任组织/个人在</w:t>
      </w:r>
      <w:r>
        <w:rPr>
          <w:rFonts w:ascii="Times New Roman" w:hAnsi="Times New Roman" w:cs="Times New Roman"/>
          <w:sz w:val="21"/>
          <w:szCs w:val="21"/>
        </w:rPr>
        <w:t>进行用户个人信息保护工作时，</w:t>
      </w:r>
      <w:r>
        <w:rPr>
          <w:rFonts w:hint="eastAsia" w:ascii="Times New Roman" w:hAnsi="Times New Roman" w:cs="Times New Roman"/>
          <w:sz w:val="21"/>
          <w:szCs w:val="21"/>
        </w:rPr>
        <w:t>建议</w:t>
      </w:r>
      <w:r>
        <w:rPr>
          <w:rFonts w:ascii="Times New Roman" w:hAnsi="Times New Roman" w:cs="Times New Roman"/>
          <w:sz w:val="21"/>
          <w:szCs w:val="21"/>
        </w:rPr>
        <w:t>分</w:t>
      </w:r>
      <w:r>
        <w:rPr>
          <w:rFonts w:hint="eastAsia" w:ascii="Times New Roman" w:hAnsi="Times New Roman" w:cs="Times New Roman"/>
          <w:sz w:val="21"/>
          <w:szCs w:val="21"/>
        </w:rPr>
        <w:t>为</w:t>
      </w:r>
      <w:r>
        <w:rPr>
          <w:rFonts w:ascii="Times New Roman" w:hAnsi="Times New Roman" w:cs="Times New Roman"/>
          <w:sz w:val="21"/>
          <w:szCs w:val="21"/>
        </w:rPr>
        <w:t>统筹管理、安全合规两类角色：</w:t>
      </w:r>
    </w:p>
    <w:p>
      <w:pPr>
        <w:pStyle w:val="83"/>
        <w:numPr>
          <w:ilvl w:val="0"/>
          <w:numId w:val="47"/>
        </w:numPr>
        <w:pBdr>
          <w:top w:val="none" w:color="auto" w:sz="0" w:space="0"/>
        </w:pBdr>
        <w:spacing w:line="360" w:lineRule="auto"/>
        <w:ind w:firstLineChars="0"/>
        <w:rPr>
          <w:szCs w:val="21"/>
        </w:rPr>
      </w:pPr>
      <w:r>
        <w:rPr>
          <w:szCs w:val="21"/>
        </w:rPr>
        <w:t>统筹管理的角色职责应包括但不限于:</w:t>
      </w:r>
    </w:p>
    <w:p>
      <w:pPr>
        <w:pStyle w:val="83"/>
        <w:numPr>
          <w:ilvl w:val="1"/>
          <w:numId w:val="47"/>
        </w:numPr>
        <w:pBdr>
          <w:top w:val="none" w:color="auto" w:sz="0" w:space="0"/>
        </w:pBdr>
        <w:spacing w:line="360" w:lineRule="auto"/>
        <w:ind w:firstLineChars="0"/>
        <w:rPr>
          <w:szCs w:val="21"/>
        </w:rPr>
      </w:pPr>
      <w:r>
        <w:rPr>
          <w:szCs w:val="21"/>
        </w:rPr>
        <w:t>全面统筹实施组织内部的个人信息安全工作；</w:t>
      </w:r>
    </w:p>
    <w:p>
      <w:pPr>
        <w:pStyle w:val="83"/>
        <w:numPr>
          <w:ilvl w:val="1"/>
          <w:numId w:val="47"/>
        </w:numPr>
        <w:pBdr>
          <w:top w:val="none" w:color="auto" w:sz="0" w:space="0"/>
        </w:pBdr>
        <w:spacing w:line="360" w:lineRule="auto"/>
        <w:ind w:firstLineChars="0"/>
        <w:rPr>
          <w:szCs w:val="21"/>
        </w:rPr>
      </w:pPr>
      <w:r>
        <w:rPr>
          <w:szCs w:val="21"/>
        </w:rPr>
        <w:t>组织制定用户个人信息保护管理办法、相关管理制度并督促落实;</w:t>
      </w:r>
    </w:p>
    <w:p>
      <w:pPr>
        <w:pStyle w:val="83"/>
        <w:numPr>
          <w:ilvl w:val="1"/>
          <w:numId w:val="47"/>
        </w:numPr>
        <w:pBdr>
          <w:top w:val="none" w:color="auto" w:sz="0" w:space="0"/>
        </w:pBdr>
        <w:spacing w:line="360" w:lineRule="auto"/>
        <w:ind w:firstLineChars="0"/>
        <w:rPr>
          <w:szCs w:val="21"/>
        </w:rPr>
      </w:pPr>
      <w:r>
        <w:rPr>
          <w:szCs w:val="21"/>
        </w:rPr>
        <w:t>制定、签发、实施、更新个人信息保护政策、用户协议和相关规程；</w:t>
      </w:r>
    </w:p>
    <w:p>
      <w:pPr>
        <w:pStyle w:val="83"/>
        <w:numPr>
          <w:ilvl w:val="1"/>
          <w:numId w:val="47"/>
        </w:numPr>
        <w:pBdr>
          <w:top w:val="none" w:color="auto" w:sz="0" w:space="0"/>
        </w:pBdr>
        <w:spacing w:line="360" w:lineRule="auto"/>
        <w:ind w:firstLineChars="0"/>
        <w:rPr>
          <w:szCs w:val="21"/>
        </w:rPr>
      </w:pPr>
      <w:r>
        <w:rPr>
          <w:szCs w:val="21"/>
        </w:rPr>
        <w:t>建立、维护、更新个人信息收集清单、第三方信息共享清单；</w:t>
      </w:r>
    </w:p>
    <w:p>
      <w:pPr>
        <w:pStyle w:val="83"/>
        <w:numPr>
          <w:ilvl w:val="1"/>
          <w:numId w:val="47"/>
        </w:numPr>
        <w:pBdr>
          <w:top w:val="none" w:color="auto" w:sz="0" w:space="0"/>
        </w:pBdr>
        <w:spacing w:line="360" w:lineRule="auto"/>
        <w:ind w:firstLineChars="0"/>
        <w:rPr>
          <w:szCs w:val="21"/>
        </w:rPr>
      </w:pPr>
      <w:r>
        <w:rPr>
          <w:szCs w:val="21"/>
        </w:rPr>
        <w:t>定期开展个人信息安全影响评估，提出对策建立，督促整改安全隐患;</w:t>
      </w:r>
    </w:p>
    <w:p>
      <w:pPr>
        <w:pStyle w:val="83"/>
        <w:numPr>
          <w:ilvl w:val="1"/>
          <w:numId w:val="47"/>
        </w:numPr>
        <w:pBdr>
          <w:top w:val="none" w:color="auto" w:sz="0" w:space="0"/>
        </w:pBdr>
        <w:spacing w:line="360" w:lineRule="auto"/>
        <w:ind w:firstLineChars="0"/>
        <w:rPr>
          <w:szCs w:val="21"/>
        </w:rPr>
      </w:pPr>
      <w:r>
        <w:rPr>
          <w:szCs w:val="21"/>
        </w:rPr>
        <w:t>定期进行安全审计；</w:t>
      </w:r>
    </w:p>
    <w:p>
      <w:pPr>
        <w:pStyle w:val="83"/>
        <w:numPr>
          <w:ilvl w:val="1"/>
          <w:numId w:val="47"/>
        </w:numPr>
        <w:pBdr>
          <w:top w:val="none" w:color="auto" w:sz="0" w:space="0"/>
        </w:pBdr>
        <w:spacing w:line="360" w:lineRule="auto"/>
        <w:ind w:firstLineChars="0"/>
        <w:rPr>
          <w:szCs w:val="21"/>
        </w:rPr>
      </w:pPr>
      <w:r>
        <w:rPr>
          <w:szCs w:val="21"/>
        </w:rPr>
        <w:t>与监督、管理部门保持沟通，及时报告个人信息保护和事件处置情况。</w:t>
      </w:r>
    </w:p>
    <w:p>
      <w:pPr>
        <w:pStyle w:val="83"/>
        <w:numPr>
          <w:ilvl w:val="0"/>
          <w:numId w:val="47"/>
        </w:numPr>
        <w:pBdr>
          <w:top w:val="none" w:color="auto" w:sz="0" w:space="0"/>
        </w:pBdr>
        <w:spacing w:line="360" w:lineRule="auto"/>
        <w:ind w:firstLineChars="0"/>
        <w:rPr>
          <w:szCs w:val="21"/>
        </w:rPr>
      </w:pPr>
      <w:r>
        <w:rPr>
          <w:szCs w:val="21"/>
        </w:rPr>
        <w:t>安全合规的角色职责应包括但不限于：</w:t>
      </w:r>
    </w:p>
    <w:p>
      <w:pPr>
        <w:pStyle w:val="83"/>
        <w:numPr>
          <w:ilvl w:val="1"/>
          <w:numId w:val="47"/>
        </w:numPr>
        <w:pBdr>
          <w:top w:val="none" w:color="auto" w:sz="0" w:space="0"/>
        </w:pBdr>
        <w:spacing w:line="360" w:lineRule="auto"/>
        <w:ind w:firstLineChars="0"/>
        <w:rPr>
          <w:szCs w:val="21"/>
        </w:rPr>
      </w:pPr>
      <w:r>
        <w:rPr>
          <w:szCs w:val="21"/>
        </w:rPr>
        <w:t>落地执行内部制定的关于用户个人信息保护的相关规章制度的相关要求；</w:t>
      </w:r>
    </w:p>
    <w:p>
      <w:pPr>
        <w:pStyle w:val="83"/>
        <w:numPr>
          <w:ilvl w:val="1"/>
          <w:numId w:val="47"/>
        </w:numPr>
        <w:pBdr>
          <w:top w:val="none" w:color="auto" w:sz="0" w:space="0"/>
        </w:pBdr>
        <w:spacing w:line="360" w:lineRule="auto"/>
        <w:ind w:firstLineChars="0"/>
        <w:rPr>
          <w:szCs w:val="21"/>
        </w:rPr>
      </w:pPr>
      <w:r>
        <w:rPr>
          <w:szCs w:val="21"/>
        </w:rPr>
        <w:t>制定个人信息安全事件应急预案，并定期组织安全和应急演练；</w:t>
      </w:r>
    </w:p>
    <w:p>
      <w:pPr>
        <w:pStyle w:val="83"/>
        <w:numPr>
          <w:ilvl w:val="1"/>
          <w:numId w:val="47"/>
        </w:numPr>
        <w:pBdr>
          <w:top w:val="none" w:color="auto" w:sz="0" w:space="0"/>
        </w:pBdr>
        <w:spacing w:line="360" w:lineRule="auto"/>
        <w:ind w:firstLineChars="0"/>
        <w:rPr>
          <w:szCs w:val="21"/>
        </w:rPr>
      </w:pPr>
      <w:r>
        <w:rPr>
          <w:szCs w:val="21"/>
        </w:rPr>
        <w:t>强化个人数据安全能力，落实必要的管理和技术措施，防止个人信息的泄露、损毁、丢失和篡改；</w:t>
      </w:r>
    </w:p>
    <w:p>
      <w:pPr>
        <w:pStyle w:val="83"/>
        <w:numPr>
          <w:ilvl w:val="1"/>
          <w:numId w:val="47"/>
        </w:numPr>
        <w:pBdr>
          <w:top w:val="none" w:color="auto" w:sz="0" w:space="0"/>
        </w:pBdr>
        <w:spacing w:line="360" w:lineRule="auto"/>
        <w:ind w:firstLineChars="0"/>
        <w:rPr>
          <w:szCs w:val="21"/>
        </w:rPr>
      </w:pPr>
      <w:r>
        <w:rPr>
          <w:szCs w:val="21"/>
        </w:rPr>
        <w:t>在产品或服务上线发布前进行检测，提前消除个人信息安全隐患；</w:t>
      </w:r>
    </w:p>
    <w:p>
      <w:pPr>
        <w:pStyle w:val="83"/>
        <w:numPr>
          <w:ilvl w:val="1"/>
          <w:numId w:val="47"/>
        </w:numPr>
        <w:pBdr>
          <w:top w:val="none" w:color="auto" w:sz="0" w:space="0"/>
        </w:pBdr>
        <w:spacing w:line="360" w:lineRule="auto"/>
        <w:ind w:firstLineChars="0"/>
        <w:rPr>
          <w:szCs w:val="21"/>
        </w:rPr>
      </w:pPr>
      <w:r>
        <w:rPr>
          <w:szCs w:val="21"/>
        </w:rPr>
        <w:t>加强业务部门对用户个人信息的第三方合作伙伴的管控；</w:t>
      </w:r>
    </w:p>
    <w:p>
      <w:pPr>
        <w:pStyle w:val="83"/>
        <w:numPr>
          <w:ilvl w:val="1"/>
          <w:numId w:val="47"/>
        </w:numPr>
        <w:pBdr>
          <w:top w:val="none" w:color="auto" w:sz="0" w:space="0"/>
        </w:pBdr>
        <w:spacing w:line="360" w:lineRule="auto"/>
        <w:ind w:firstLineChars="0"/>
        <w:rPr>
          <w:szCs w:val="21"/>
        </w:rPr>
      </w:pPr>
      <w:r>
        <w:rPr>
          <w:szCs w:val="21"/>
        </w:rPr>
        <w:t>公布投诉、举报方式等信息并及时受理投诉举报；</w:t>
      </w:r>
    </w:p>
    <w:p>
      <w:pPr>
        <w:pStyle w:val="83"/>
        <w:numPr>
          <w:ilvl w:val="1"/>
          <w:numId w:val="47"/>
        </w:numPr>
        <w:pBdr>
          <w:top w:val="none" w:color="auto" w:sz="0" w:space="0"/>
        </w:pBdr>
        <w:spacing w:line="360" w:lineRule="auto"/>
        <w:ind w:firstLineChars="0"/>
        <w:rPr>
          <w:szCs w:val="21"/>
        </w:rPr>
      </w:pPr>
      <w:r>
        <w:rPr>
          <w:szCs w:val="21"/>
        </w:rPr>
        <w:t>组织开展用户个人信息保护意识教育及技能培训。</w:t>
      </w:r>
    </w:p>
    <w:p>
      <w:pPr>
        <w:spacing w:line="360" w:lineRule="auto"/>
        <w:rPr>
          <w:rFonts w:ascii="Times New Roman" w:hAnsi="Times New Roman" w:cs="Times New Roman" w:eastAsiaTheme="minorEastAsia"/>
          <w:b/>
          <w:bCs/>
          <w:sz w:val="21"/>
          <w:szCs w:val="21"/>
        </w:rPr>
      </w:pPr>
    </w:p>
    <w:p>
      <w:pPr>
        <w:spacing w:line="360" w:lineRule="auto"/>
        <w:rPr>
          <w:rFonts w:ascii="Times New Roman" w:hAnsi="Times New Roman" w:cs="Times New Roman" w:eastAsiaTheme="minorEastAsia"/>
          <w:b/>
          <w:bCs/>
          <w:sz w:val="21"/>
          <w:szCs w:val="21"/>
        </w:rPr>
      </w:pPr>
      <w:r>
        <w:rPr>
          <w:rFonts w:hint="eastAsia" w:ascii="Times New Roman" w:hAnsi="Times New Roman" w:eastAsia="黑体" w:cs="Times New Roman"/>
          <w:b/>
          <w:bCs/>
          <w:sz w:val="21"/>
          <w:szCs w:val="21"/>
        </w:rPr>
        <w:t>E</w:t>
      </w:r>
      <w:r>
        <w:rPr>
          <w:rFonts w:ascii="Times New Roman" w:hAnsi="Times New Roman" w:eastAsia="黑体" w:cs="Times New Roman"/>
          <w:b/>
          <w:bCs/>
          <w:sz w:val="21"/>
          <w:szCs w:val="21"/>
        </w:rPr>
        <w:t>.</w:t>
      </w:r>
      <w:r>
        <w:rPr>
          <w:rFonts w:hint="eastAsia" w:ascii="Times New Roman" w:hAnsi="Times New Roman" w:eastAsia="黑体" w:cs="Times New Roman"/>
          <w:b/>
          <w:bCs/>
          <w:sz w:val="21"/>
          <w:szCs w:val="21"/>
        </w:rPr>
        <w:t>2</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b/>
          <w:bCs/>
          <w:sz w:val="21"/>
          <w:szCs w:val="21"/>
        </w:rPr>
        <w:t>工作机制</w:t>
      </w:r>
    </w:p>
    <w:p>
      <w:pPr>
        <w:spacing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ab/>
      </w:r>
      <w:r>
        <w:rPr>
          <w:rFonts w:hint="eastAsia" w:ascii="Times New Roman" w:hAnsi="Times New Roman" w:cs="Times New Roman" w:eastAsiaTheme="minorEastAsia"/>
          <w:b/>
          <w:bCs/>
          <w:sz w:val="21"/>
          <w:szCs w:val="21"/>
        </w:rPr>
        <w:t>E.2.1 合规管理机制</w:t>
      </w:r>
    </w:p>
    <w:p>
      <w:pPr>
        <w:spacing w:line="360" w:lineRule="auto"/>
        <w:ind w:firstLine="420" w:firstLineChars="200"/>
        <w:jc w:val="both"/>
        <w:rPr>
          <w:rFonts w:ascii="Times New Roman" w:hAnsi="Times New Roman" w:cs="Times New Roman"/>
          <w:szCs w:val="21"/>
          <w:lang w:val="zh-CN"/>
        </w:rPr>
      </w:pPr>
      <w:r>
        <w:rPr>
          <w:rFonts w:ascii="Times New Roman" w:hAnsi="Times New Roman" w:cs="Times New Roman" w:eastAsiaTheme="minorEastAsia"/>
          <w:b/>
          <w:bCs/>
          <w:sz w:val="21"/>
          <w:szCs w:val="21"/>
        </w:rPr>
        <w:tab/>
      </w:r>
      <w:r>
        <w:rPr>
          <w:rFonts w:ascii="Times New Roman" w:hAnsi="Times New Roman" w:cs="Times New Roman"/>
          <w:sz w:val="21"/>
          <w:szCs w:val="21"/>
          <w:lang w:val="zh-CN"/>
        </w:rPr>
        <w:t>组织应建立内部管理机制</w:t>
      </w:r>
      <w:r>
        <w:rPr>
          <w:rFonts w:ascii="Times New Roman" w:hAnsi="Times New Roman" w:cs="Times New Roman"/>
          <w:szCs w:val="21"/>
          <w:lang w:val="zh-CN"/>
        </w:rPr>
        <w:t>：</w:t>
      </w:r>
    </w:p>
    <w:p>
      <w:pPr>
        <w:pStyle w:val="83"/>
        <w:numPr>
          <w:ilvl w:val="1"/>
          <w:numId w:val="48"/>
        </w:numPr>
        <w:pBdr>
          <w:top w:val="none" w:color="auto" w:sz="0" w:space="0"/>
        </w:pBdr>
        <w:spacing w:line="360" w:lineRule="auto"/>
        <w:ind w:firstLineChars="0"/>
        <w:rPr>
          <w:szCs w:val="21"/>
          <w:lang w:val="zh-CN"/>
        </w:rPr>
      </w:pPr>
      <w:r>
        <w:rPr>
          <w:szCs w:val="21"/>
          <w:lang w:val="zh-CN"/>
        </w:rPr>
        <w:t>应明确用户服务和权益保护的牵头管理部门</w:t>
      </w:r>
      <w:r>
        <w:rPr>
          <w:rFonts w:hint="eastAsia"/>
          <w:szCs w:val="21"/>
          <w:lang w:val="zh-CN"/>
        </w:rPr>
        <w:t>/专员</w:t>
      </w:r>
      <w:r>
        <w:rPr>
          <w:szCs w:val="21"/>
          <w:lang w:val="zh-CN"/>
        </w:rPr>
        <w:t>和负责人，建立全生命周期个人信息保护机制，健全考核问责制度，将相关法规政策要求落实到产品研发、推广和运营各环节。</w:t>
      </w:r>
    </w:p>
    <w:p>
      <w:pPr>
        <w:pStyle w:val="83"/>
        <w:numPr>
          <w:ilvl w:val="1"/>
          <w:numId w:val="48"/>
        </w:numPr>
        <w:pBdr>
          <w:top w:val="none" w:color="auto" w:sz="0" w:space="0"/>
        </w:pBdr>
        <w:spacing w:line="360" w:lineRule="auto"/>
        <w:ind w:firstLineChars="0"/>
        <w:rPr>
          <w:szCs w:val="21"/>
          <w:lang w:val="zh-CN"/>
        </w:rPr>
      </w:pPr>
      <w:r>
        <w:rPr>
          <w:szCs w:val="21"/>
          <w:lang w:val="zh-CN"/>
        </w:rPr>
        <w:t>合规管理应由个人信息安全部门</w:t>
      </w:r>
      <w:r>
        <w:rPr>
          <w:rFonts w:hint="eastAsia"/>
          <w:szCs w:val="21"/>
          <w:lang w:val="zh-CN"/>
        </w:rPr>
        <w:t>/专员</w:t>
      </w:r>
      <w:r>
        <w:rPr>
          <w:szCs w:val="21"/>
          <w:lang w:val="zh-CN"/>
        </w:rPr>
        <w:t>发起，个人信息安全负责人牵头，组织协调各部门开展个人信息保护相关工作。</w:t>
      </w:r>
    </w:p>
    <w:p>
      <w:pPr>
        <w:pStyle w:val="83"/>
        <w:numPr>
          <w:ilvl w:val="1"/>
          <w:numId w:val="48"/>
        </w:numPr>
        <w:pBdr>
          <w:top w:val="none" w:color="auto" w:sz="0" w:space="0"/>
        </w:pBdr>
        <w:spacing w:line="360" w:lineRule="auto"/>
        <w:ind w:firstLineChars="0"/>
        <w:rPr>
          <w:szCs w:val="21"/>
          <w:lang w:val="zh-CN"/>
        </w:rPr>
      </w:pPr>
      <w:r>
        <w:rPr>
          <w:rFonts w:ascii="Segoe UI" w:hAnsi="Segoe UI" w:cs="Segoe UI"/>
          <w:color w:val="0D0D0D"/>
          <w:shd w:val="clear" w:color="auto" w:fill="FFFFFF"/>
        </w:rPr>
        <w:t>应建立定期开展自评估机制，进行动态评估，以确保个人信息安全工作的有效性和合规性。</w:t>
      </w:r>
    </w:p>
    <w:p>
      <w:pPr>
        <w:pStyle w:val="83"/>
        <w:numPr>
          <w:ilvl w:val="1"/>
          <w:numId w:val="48"/>
        </w:numPr>
        <w:pBdr>
          <w:top w:val="none" w:color="auto" w:sz="0" w:space="0"/>
        </w:pBdr>
        <w:spacing w:line="360" w:lineRule="auto"/>
        <w:ind w:firstLineChars="0"/>
        <w:rPr>
          <w:szCs w:val="21"/>
          <w:lang w:val="zh-CN"/>
        </w:rPr>
      </w:pPr>
      <w:r>
        <w:rPr>
          <w:rFonts w:ascii="Segoe UI" w:hAnsi="Segoe UI" w:cs="Segoe UI"/>
          <w:color w:val="0D0D0D"/>
          <w:shd w:val="clear" w:color="auto" w:fill="FFFFFF"/>
        </w:rPr>
        <w:t>当服务内容发生重大变化时，企业应当进行全面合规检查，特别关注个人信息保护方面的合规性。这包括但不限于服务范围扩大、数据处理方式变更、合作伙伴变更等情况。通过全面合规检查，企业可以及时调整个人信息保护措施，确保新的服务内容与法律法规的要求保持一致。</w:t>
      </w:r>
    </w:p>
    <w:p>
      <w:pPr>
        <w:spacing w:line="360" w:lineRule="auto"/>
        <w:rPr>
          <w:rFonts w:ascii="Times New Roman" w:hAnsi="Times New Roman" w:cs="Times New Roman"/>
          <w:color w:val="000000"/>
          <w:sz w:val="21"/>
          <w:szCs w:val="21"/>
        </w:rPr>
      </w:pPr>
    </w:p>
    <w:p>
      <w:pPr>
        <w:ind w:firstLine="420"/>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rPr>
        <w:t>E.2.2 合规评估机制</w:t>
      </w:r>
    </w:p>
    <w:p>
      <w:pPr>
        <w:spacing w:line="360" w:lineRule="auto"/>
        <w:ind w:firstLine="480" w:firstLineChars="200"/>
        <w:jc w:val="both"/>
        <w:rPr>
          <w:rFonts w:ascii="Times New Roman" w:hAnsi="Times New Roman" w:cs="Times New Roman"/>
          <w:sz w:val="21"/>
          <w:szCs w:val="21"/>
          <w:lang w:val="zh-CN"/>
        </w:rPr>
      </w:pPr>
      <w:r>
        <w:rPr>
          <w:rFonts w:eastAsia="黑体"/>
          <w:szCs w:val="21"/>
        </w:rPr>
        <w:tab/>
      </w:r>
      <w:r>
        <w:rPr>
          <w:rFonts w:ascii="Times New Roman" w:hAnsi="Times New Roman" w:cs="Times New Roman"/>
          <w:sz w:val="21"/>
          <w:szCs w:val="21"/>
          <w:lang w:val="zh-CN"/>
        </w:rPr>
        <w:t>在满足 GB/T 35273—2020中第11.4条要求的基础上，还</w:t>
      </w:r>
      <w:r>
        <w:rPr>
          <w:rFonts w:hint="eastAsia" w:ascii="Times New Roman" w:hAnsi="Times New Roman" w:cs="Times New Roman"/>
          <w:sz w:val="21"/>
          <w:szCs w:val="21"/>
          <w:lang w:val="zh-CN"/>
        </w:rPr>
        <w:t>建议</w:t>
      </w:r>
      <w:r>
        <w:rPr>
          <w:rFonts w:ascii="Times New Roman" w:hAnsi="Times New Roman" w:cs="Times New Roman"/>
          <w:sz w:val="21"/>
          <w:szCs w:val="21"/>
          <w:lang w:val="zh-CN"/>
        </w:rPr>
        <w:t>遵守以下要求：</w:t>
      </w:r>
    </w:p>
    <w:p>
      <w:pPr>
        <w:pStyle w:val="83"/>
        <w:numPr>
          <w:ilvl w:val="0"/>
          <w:numId w:val="49"/>
        </w:numPr>
        <w:pBdr>
          <w:top w:val="none" w:color="auto" w:sz="0" w:space="0"/>
        </w:pBdr>
        <w:spacing w:line="360" w:lineRule="auto"/>
        <w:ind w:firstLineChars="0"/>
        <w:rPr>
          <w:szCs w:val="21"/>
        </w:rPr>
      </w:pPr>
      <w:r>
        <w:rPr>
          <w:rFonts w:hint="eastAsia"/>
          <w:szCs w:val="21"/>
          <w:lang w:val="zh-CN"/>
        </w:rPr>
        <w:t>宜</w:t>
      </w:r>
      <w:r>
        <w:rPr>
          <w:szCs w:val="21"/>
          <w:lang w:val="zh-CN"/>
        </w:rPr>
        <w:t>建立个人信息安全影响评估制度，评估并处置个人信息处理活动存在的安全风险。</w:t>
      </w:r>
    </w:p>
    <w:p>
      <w:pPr>
        <w:pStyle w:val="83"/>
        <w:numPr>
          <w:ilvl w:val="0"/>
          <w:numId w:val="49"/>
        </w:numPr>
        <w:pBdr>
          <w:top w:val="none" w:color="auto" w:sz="0" w:space="0"/>
        </w:pBdr>
        <w:spacing w:line="360" w:lineRule="auto"/>
        <w:ind w:firstLineChars="0"/>
        <w:rPr>
          <w:szCs w:val="21"/>
        </w:rPr>
      </w:pPr>
      <w:r>
        <w:rPr>
          <w:szCs w:val="21"/>
          <w:lang w:val="zh-CN"/>
        </w:rPr>
        <w:t>组织在以下情形应事前进行个人信息保护影响评估，并对处理情况进行记录：</w:t>
      </w:r>
    </w:p>
    <w:p>
      <w:pPr>
        <w:pStyle w:val="83"/>
        <w:numPr>
          <w:ilvl w:val="1"/>
          <w:numId w:val="49"/>
        </w:numPr>
        <w:pBdr>
          <w:top w:val="none" w:color="auto" w:sz="0" w:space="0"/>
        </w:pBdr>
        <w:spacing w:line="360" w:lineRule="auto"/>
        <w:ind w:firstLineChars="0"/>
        <w:rPr>
          <w:szCs w:val="21"/>
        </w:rPr>
      </w:pPr>
      <w:r>
        <w:rPr>
          <w:szCs w:val="21"/>
        </w:rPr>
        <w:t>处理敏感个人信息；</w:t>
      </w:r>
    </w:p>
    <w:p>
      <w:pPr>
        <w:pStyle w:val="83"/>
        <w:numPr>
          <w:ilvl w:val="1"/>
          <w:numId w:val="49"/>
        </w:numPr>
        <w:pBdr>
          <w:top w:val="none" w:color="auto" w:sz="0" w:space="0"/>
        </w:pBdr>
        <w:spacing w:line="360" w:lineRule="auto"/>
        <w:ind w:firstLineChars="0"/>
        <w:rPr>
          <w:szCs w:val="21"/>
        </w:rPr>
      </w:pPr>
      <w:r>
        <w:rPr>
          <w:szCs w:val="21"/>
        </w:rPr>
        <w:t>利用个人信息进行自动化决策；</w:t>
      </w:r>
    </w:p>
    <w:p>
      <w:pPr>
        <w:pStyle w:val="83"/>
        <w:numPr>
          <w:ilvl w:val="1"/>
          <w:numId w:val="49"/>
        </w:numPr>
        <w:pBdr>
          <w:top w:val="none" w:color="auto" w:sz="0" w:space="0"/>
        </w:pBdr>
        <w:spacing w:line="360" w:lineRule="auto"/>
        <w:ind w:firstLineChars="0"/>
        <w:rPr>
          <w:szCs w:val="21"/>
        </w:rPr>
      </w:pPr>
      <w:r>
        <w:rPr>
          <w:szCs w:val="21"/>
        </w:rPr>
        <w:t>委托处理个人信息、向其他个人信息处理者提供个人信息、公开个人信息；</w:t>
      </w:r>
    </w:p>
    <w:p>
      <w:pPr>
        <w:pStyle w:val="83"/>
        <w:numPr>
          <w:ilvl w:val="1"/>
          <w:numId w:val="49"/>
        </w:numPr>
        <w:pBdr>
          <w:top w:val="none" w:color="auto" w:sz="0" w:space="0"/>
        </w:pBdr>
        <w:spacing w:line="360" w:lineRule="auto"/>
        <w:ind w:firstLineChars="0"/>
        <w:rPr>
          <w:szCs w:val="21"/>
        </w:rPr>
      </w:pPr>
      <w:r>
        <w:rPr>
          <w:szCs w:val="21"/>
        </w:rPr>
        <w:t>向境外提供个人信息；</w:t>
      </w:r>
    </w:p>
    <w:p>
      <w:pPr>
        <w:pStyle w:val="83"/>
        <w:numPr>
          <w:ilvl w:val="1"/>
          <w:numId w:val="49"/>
        </w:numPr>
        <w:pBdr>
          <w:top w:val="none" w:color="auto" w:sz="0" w:space="0"/>
        </w:pBdr>
        <w:spacing w:line="360" w:lineRule="auto"/>
        <w:ind w:firstLineChars="0"/>
        <w:rPr>
          <w:szCs w:val="21"/>
        </w:rPr>
      </w:pPr>
      <w:r>
        <w:rPr>
          <w:szCs w:val="21"/>
          <w:lang w:val="zh-CN"/>
        </w:rPr>
        <w:t>法律法规有新的要求；</w:t>
      </w:r>
    </w:p>
    <w:p>
      <w:pPr>
        <w:pStyle w:val="83"/>
        <w:numPr>
          <w:ilvl w:val="1"/>
          <w:numId w:val="49"/>
        </w:numPr>
        <w:pBdr>
          <w:top w:val="none" w:color="auto" w:sz="0" w:space="0"/>
        </w:pBdr>
        <w:spacing w:line="360" w:lineRule="auto"/>
        <w:ind w:firstLineChars="0"/>
        <w:rPr>
          <w:szCs w:val="21"/>
        </w:rPr>
      </w:pPr>
      <w:r>
        <w:rPr>
          <w:szCs w:val="21"/>
          <w:lang w:val="zh-CN"/>
        </w:rPr>
        <w:t>产品服务有重大变更；</w:t>
      </w:r>
    </w:p>
    <w:p>
      <w:pPr>
        <w:pStyle w:val="83"/>
        <w:numPr>
          <w:ilvl w:val="1"/>
          <w:numId w:val="49"/>
        </w:numPr>
        <w:pBdr>
          <w:top w:val="none" w:color="auto" w:sz="0" w:space="0"/>
        </w:pBdr>
        <w:spacing w:line="360" w:lineRule="auto"/>
        <w:ind w:firstLineChars="0"/>
        <w:rPr>
          <w:szCs w:val="21"/>
        </w:rPr>
      </w:pPr>
      <w:r>
        <w:rPr>
          <w:szCs w:val="21"/>
          <w:lang w:val="zh-CN"/>
        </w:rPr>
        <w:t>新产品、服务、业务功能计划实施；</w:t>
      </w:r>
    </w:p>
    <w:p>
      <w:pPr>
        <w:pStyle w:val="83"/>
        <w:numPr>
          <w:ilvl w:val="1"/>
          <w:numId w:val="49"/>
        </w:numPr>
        <w:pBdr>
          <w:top w:val="none" w:color="auto" w:sz="0" w:space="0"/>
        </w:pBdr>
        <w:spacing w:line="360" w:lineRule="auto"/>
        <w:ind w:firstLineChars="0"/>
        <w:rPr>
          <w:szCs w:val="21"/>
        </w:rPr>
      </w:pPr>
      <w:r>
        <w:rPr>
          <w:szCs w:val="21"/>
          <w:lang w:val="zh-CN"/>
        </w:rPr>
        <w:t>发生重大个人信息安全事件；</w:t>
      </w:r>
    </w:p>
    <w:p>
      <w:pPr>
        <w:pStyle w:val="83"/>
        <w:numPr>
          <w:ilvl w:val="1"/>
          <w:numId w:val="49"/>
        </w:numPr>
        <w:pBdr>
          <w:top w:val="none" w:color="auto" w:sz="0" w:space="0"/>
        </w:pBdr>
        <w:spacing w:line="360" w:lineRule="auto"/>
        <w:ind w:firstLineChars="0"/>
        <w:rPr>
          <w:szCs w:val="21"/>
        </w:rPr>
      </w:pPr>
      <w:r>
        <w:rPr>
          <w:szCs w:val="21"/>
        </w:rPr>
        <w:t>其他对个人权益有重大影响的个人信息处理活动。</w:t>
      </w:r>
    </w:p>
    <w:p>
      <w:pPr>
        <w:pStyle w:val="83"/>
        <w:numPr>
          <w:ilvl w:val="0"/>
          <w:numId w:val="49"/>
        </w:numPr>
        <w:pBdr>
          <w:top w:val="none" w:color="auto" w:sz="0" w:space="0"/>
        </w:pBdr>
        <w:spacing w:line="360" w:lineRule="auto"/>
        <w:ind w:firstLineChars="0"/>
        <w:rPr>
          <w:szCs w:val="21"/>
        </w:rPr>
      </w:pPr>
      <w:r>
        <w:rPr>
          <w:szCs w:val="21"/>
          <w:lang w:val="zh-CN"/>
        </w:rPr>
        <w:t>个人信息保护影响评估应包括下列内容:</w:t>
      </w:r>
    </w:p>
    <w:p>
      <w:pPr>
        <w:pStyle w:val="83"/>
        <w:numPr>
          <w:ilvl w:val="1"/>
          <w:numId w:val="49"/>
        </w:numPr>
        <w:pBdr>
          <w:top w:val="none" w:color="auto" w:sz="0" w:space="0"/>
        </w:pBdr>
        <w:spacing w:line="360" w:lineRule="auto"/>
        <w:ind w:firstLineChars="0"/>
        <w:rPr>
          <w:szCs w:val="21"/>
        </w:rPr>
      </w:pPr>
      <w:r>
        <w:rPr>
          <w:szCs w:val="21"/>
        </w:rPr>
        <w:t>个人信息的处理目的、处理方式等是否合法、正当、必要；</w:t>
      </w:r>
    </w:p>
    <w:p>
      <w:pPr>
        <w:pStyle w:val="83"/>
        <w:numPr>
          <w:ilvl w:val="1"/>
          <w:numId w:val="49"/>
        </w:numPr>
        <w:pBdr>
          <w:top w:val="none" w:color="auto" w:sz="0" w:space="0"/>
        </w:pBdr>
        <w:spacing w:line="360" w:lineRule="auto"/>
        <w:ind w:firstLineChars="0"/>
        <w:rPr>
          <w:szCs w:val="21"/>
        </w:rPr>
      </w:pPr>
      <w:r>
        <w:rPr>
          <w:szCs w:val="21"/>
        </w:rPr>
        <w:t>对个人权益的影响及安全风险；</w:t>
      </w:r>
    </w:p>
    <w:p>
      <w:pPr>
        <w:pStyle w:val="83"/>
        <w:numPr>
          <w:ilvl w:val="1"/>
          <w:numId w:val="49"/>
        </w:numPr>
        <w:pBdr>
          <w:top w:val="none" w:color="auto" w:sz="0" w:space="0"/>
        </w:pBdr>
        <w:spacing w:line="360" w:lineRule="auto"/>
        <w:ind w:firstLineChars="0"/>
        <w:rPr>
          <w:szCs w:val="21"/>
        </w:rPr>
      </w:pPr>
      <w:r>
        <w:rPr>
          <w:szCs w:val="21"/>
        </w:rPr>
        <w:t>所采取的保护措施是否合法、有效并与风险程度相适应。</w:t>
      </w:r>
    </w:p>
    <w:p>
      <w:pPr>
        <w:pStyle w:val="83"/>
        <w:numPr>
          <w:ilvl w:val="0"/>
          <w:numId w:val="49"/>
        </w:numPr>
        <w:pBdr>
          <w:top w:val="none" w:color="auto" w:sz="0" w:space="0"/>
        </w:pBdr>
        <w:spacing w:line="360" w:lineRule="auto"/>
        <w:ind w:firstLineChars="0"/>
        <w:rPr>
          <w:szCs w:val="21"/>
        </w:rPr>
      </w:pPr>
      <w:r>
        <w:rPr>
          <w:szCs w:val="21"/>
        </w:rPr>
        <w:t>个人信息保护影响评估报告和处理情况记录应当至少保存三年。</w:t>
      </w:r>
    </w:p>
    <w:p>
      <w:pPr>
        <w:ind w:firstLine="420"/>
        <w:rPr>
          <w:rFonts w:eastAsia="黑体"/>
          <w:szCs w:val="21"/>
        </w:rPr>
      </w:pPr>
    </w:p>
    <w:p>
      <w:pPr>
        <w:ind w:firstLine="420"/>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rPr>
        <w:t>E.2.3 安全保障机制</w:t>
      </w:r>
    </w:p>
    <w:p>
      <w:pPr>
        <w:spacing w:line="360" w:lineRule="auto"/>
        <w:ind w:firstLine="480" w:firstLineChars="200"/>
        <w:jc w:val="both"/>
        <w:rPr>
          <w:rFonts w:ascii="Times New Roman" w:hAnsi="Times New Roman" w:cs="Times New Roman"/>
          <w:sz w:val="21"/>
          <w:szCs w:val="21"/>
        </w:rPr>
      </w:pPr>
      <w:r>
        <w:rPr>
          <w:rFonts w:eastAsia="黑体"/>
          <w:szCs w:val="21"/>
        </w:rPr>
        <w:tab/>
      </w:r>
      <w:r>
        <w:rPr>
          <w:rFonts w:ascii="Times New Roman" w:hAnsi="Times New Roman" w:cs="Times New Roman"/>
          <w:sz w:val="21"/>
          <w:szCs w:val="21"/>
        </w:rPr>
        <w:t>组织</w:t>
      </w:r>
      <w:r>
        <w:rPr>
          <w:rFonts w:hint="eastAsia" w:ascii="Times New Roman" w:hAnsi="Times New Roman" w:cs="Times New Roman"/>
          <w:sz w:val="21"/>
          <w:szCs w:val="21"/>
        </w:rPr>
        <w:t>宜</w:t>
      </w:r>
      <w:r>
        <w:rPr>
          <w:rFonts w:ascii="Times New Roman" w:hAnsi="Times New Roman" w:cs="Times New Roman"/>
          <w:sz w:val="21"/>
          <w:szCs w:val="21"/>
        </w:rPr>
        <w:t>采取以下措施防止用户个人信息泄露、毁损、篡改或者丢失：</w:t>
      </w:r>
    </w:p>
    <w:p>
      <w:pPr>
        <w:pStyle w:val="83"/>
        <w:numPr>
          <w:ilvl w:val="0"/>
          <w:numId w:val="50"/>
        </w:numPr>
        <w:pBdr>
          <w:top w:val="none" w:color="auto" w:sz="0" w:space="0"/>
        </w:pBdr>
        <w:spacing w:line="360" w:lineRule="auto"/>
        <w:ind w:firstLineChars="0"/>
        <w:rPr>
          <w:szCs w:val="21"/>
        </w:rPr>
      </w:pPr>
      <w:r>
        <w:rPr>
          <w:szCs w:val="21"/>
        </w:rPr>
        <w:t>确定各部门、岗位和分支机构的用户个人信息安全管理责任。</w:t>
      </w:r>
    </w:p>
    <w:p>
      <w:pPr>
        <w:pStyle w:val="83"/>
        <w:numPr>
          <w:ilvl w:val="0"/>
          <w:numId w:val="50"/>
        </w:numPr>
        <w:pBdr>
          <w:top w:val="none" w:color="auto" w:sz="0" w:space="0"/>
        </w:pBdr>
        <w:spacing w:line="360" w:lineRule="auto"/>
        <w:ind w:firstLineChars="0"/>
        <w:rPr>
          <w:szCs w:val="21"/>
        </w:rPr>
      </w:pPr>
      <w:r>
        <w:rPr>
          <w:rFonts w:hint="eastAsia"/>
          <w:szCs w:val="21"/>
        </w:rPr>
        <w:t>建议</w:t>
      </w:r>
      <w:r>
        <w:rPr>
          <w:szCs w:val="21"/>
        </w:rPr>
        <w:t>建立用户个人信息收集、使用及其相关活动的工作流程和安全管理制度。</w:t>
      </w:r>
    </w:p>
    <w:p>
      <w:pPr>
        <w:pStyle w:val="83"/>
        <w:numPr>
          <w:ilvl w:val="0"/>
          <w:numId w:val="50"/>
        </w:numPr>
        <w:pBdr>
          <w:top w:val="none" w:color="auto" w:sz="0" w:space="0"/>
        </w:pBdr>
        <w:spacing w:line="360" w:lineRule="auto"/>
        <w:ind w:firstLineChars="0"/>
        <w:rPr>
          <w:szCs w:val="21"/>
        </w:rPr>
      </w:pPr>
      <w:r>
        <w:rPr>
          <w:rFonts w:hint="eastAsia"/>
          <w:szCs w:val="21"/>
        </w:rPr>
        <w:t>建议</w:t>
      </w:r>
      <w:r>
        <w:rPr>
          <w:szCs w:val="21"/>
        </w:rPr>
        <w:t>对工作人员及代理人实行权限管理，对批量导出、复制、销毁信息实行审查，并采取防泄密措施。</w:t>
      </w:r>
    </w:p>
    <w:p>
      <w:pPr>
        <w:pStyle w:val="83"/>
        <w:numPr>
          <w:ilvl w:val="0"/>
          <w:numId w:val="50"/>
        </w:numPr>
        <w:pBdr>
          <w:top w:val="none" w:color="auto" w:sz="0" w:space="0"/>
        </w:pBdr>
        <w:spacing w:line="360" w:lineRule="auto"/>
        <w:ind w:firstLineChars="0"/>
        <w:rPr>
          <w:szCs w:val="21"/>
        </w:rPr>
      </w:pPr>
      <w:r>
        <w:rPr>
          <w:szCs w:val="21"/>
        </w:rPr>
        <w:t>妥善保管记录用户个人信息的纸介质、光介质、电磁介质等载体，并采取相应的安全储存措施。</w:t>
      </w:r>
    </w:p>
    <w:p>
      <w:pPr>
        <w:pStyle w:val="83"/>
        <w:numPr>
          <w:ilvl w:val="0"/>
          <w:numId w:val="50"/>
        </w:numPr>
        <w:pBdr>
          <w:top w:val="none" w:color="auto" w:sz="0" w:space="0"/>
        </w:pBdr>
        <w:spacing w:line="360" w:lineRule="auto"/>
        <w:ind w:firstLineChars="0"/>
        <w:rPr>
          <w:szCs w:val="21"/>
        </w:rPr>
      </w:pPr>
      <w:r>
        <w:rPr>
          <w:rFonts w:hint="eastAsia"/>
          <w:szCs w:val="21"/>
        </w:rPr>
        <w:t>建议</w:t>
      </w:r>
      <w:r>
        <w:rPr>
          <w:szCs w:val="21"/>
        </w:rPr>
        <w:t>对储存用户个人信息的信息系统实行接入审查，并采取防入侵、防病毒等措施。</w:t>
      </w:r>
    </w:p>
    <w:p>
      <w:pPr>
        <w:pStyle w:val="83"/>
        <w:numPr>
          <w:ilvl w:val="0"/>
          <w:numId w:val="50"/>
        </w:numPr>
        <w:pBdr>
          <w:top w:val="none" w:color="auto" w:sz="0" w:space="0"/>
        </w:pBdr>
        <w:spacing w:line="360" w:lineRule="auto"/>
        <w:ind w:firstLineChars="0"/>
        <w:rPr>
          <w:szCs w:val="21"/>
        </w:rPr>
      </w:pPr>
      <w:r>
        <w:rPr>
          <w:rFonts w:hint="eastAsia"/>
          <w:szCs w:val="21"/>
        </w:rPr>
        <w:t>建议</w:t>
      </w:r>
      <w:r>
        <w:rPr>
          <w:szCs w:val="21"/>
        </w:rPr>
        <w:t>记录对用户个人信息进行操作的人员、时间、地点、事项等信息。</w:t>
      </w:r>
    </w:p>
    <w:p>
      <w:pPr>
        <w:pStyle w:val="83"/>
        <w:numPr>
          <w:ilvl w:val="0"/>
          <w:numId w:val="50"/>
        </w:numPr>
        <w:pBdr>
          <w:top w:val="none" w:color="auto" w:sz="0" w:space="0"/>
        </w:pBdr>
        <w:spacing w:line="360" w:lineRule="auto"/>
        <w:ind w:firstLineChars="0"/>
        <w:rPr>
          <w:szCs w:val="21"/>
        </w:rPr>
      </w:pPr>
      <w:r>
        <w:rPr>
          <w:rFonts w:hint="eastAsia"/>
          <w:szCs w:val="21"/>
        </w:rPr>
        <w:t>建议</w:t>
      </w:r>
      <w:r>
        <w:rPr>
          <w:szCs w:val="21"/>
        </w:rPr>
        <w:t>按照电信管理机构的规定开展通信网络安全防护工作。</w:t>
      </w:r>
    </w:p>
    <w:p>
      <w:pPr>
        <w:pStyle w:val="83"/>
        <w:numPr>
          <w:ilvl w:val="0"/>
          <w:numId w:val="50"/>
        </w:numPr>
        <w:pBdr>
          <w:top w:val="none" w:color="auto" w:sz="0" w:space="0"/>
        </w:pBdr>
        <w:spacing w:line="360" w:lineRule="auto"/>
        <w:ind w:firstLineChars="0"/>
        <w:rPr>
          <w:szCs w:val="21"/>
        </w:rPr>
      </w:pPr>
      <w:r>
        <w:rPr>
          <w:szCs w:val="21"/>
        </w:rPr>
        <w:t>建立常态保障和应急保障机制：</w:t>
      </w:r>
    </w:p>
    <w:p>
      <w:pPr>
        <w:pStyle w:val="83"/>
        <w:numPr>
          <w:ilvl w:val="1"/>
          <w:numId w:val="50"/>
        </w:numPr>
        <w:pBdr>
          <w:top w:val="none" w:color="auto" w:sz="0" w:space="0"/>
        </w:pBdr>
        <w:spacing w:line="360" w:lineRule="auto"/>
        <w:ind w:firstLineChars="0"/>
        <w:rPr>
          <w:szCs w:val="21"/>
        </w:rPr>
      </w:pPr>
      <w:r>
        <w:rPr>
          <w:szCs w:val="21"/>
        </w:rPr>
        <w:t>常态保障应建立数据分类分级制度，利用数据加密、数据脱敏、匿名化等安全技术保障用户个人信息安全。</w:t>
      </w:r>
      <w:r>
        <w:rPr>
          <w:szCs w:val="21"/>
          <w:lang w:val="zh-CN"/>
        </w:rPr>
        <w:t>加强前端和后端安全防护。主动监测发现个人信息泄露、窃取、篡改、毁损、丢失、非法使用等风险威胁，及时响应处置要求。</w:t>
      </w:r>
    </w:p>
    <w:p>
      <w:pPr>
        <w:pStyle w:val="83"/>
        <w:numPr>
          <w:ilvl w:val="1"/>
          <w:numId w:val="50"/>
        </w:numPr>
        <w:pBdr>
          <w:top w:val="none" w:color="auto" w:sz="0" w:space="0"/>
        </w:pBdr>
        <w:spacing w:line="360" w:lineRule="auto"/>
        <w:ind w:firstLineChars="0"/>
        <w:rPr>
          <w:szCs w:val="21"/>
        </w:rPr>
      </w:pPr>
      <w:r>
        <w:rPr>
          <w:szCs w:val="21"/>
        </w:rPr>
        <w:t>应急保障应建立及时有效的应急响应机制，以应对组织个人信息安全事件的处理。</w:t>
      </w:r>
    </w:p>
    <w:p>
      <w:pPr>
        <w:pStyle w:val="83"/>
        <w:numPr>
          <w:ilvl w:val="0"/>
          <w:numId w:val="50"/>
        </w:numPr>
        <w:pBdr>
          <w:top w:val="none" w:color="auto" w:sz="0" w:space="0"/>
        </w:pBdr>
        <w:spacing w:line="360" w:lineRule="auto"/>
        <w:ind w:firstLineChars="0"/>
        <w:rPr>
          <w:szCs w:val="21"/>
        </w:rPr>
      </w:pPr>
      <w:r>
        <w:rPr>
          <w:szCs w:val="21"/>
        </w:rPr>
        <w:t>安全保障应覆盖用户个人信息全生命周期，完善内部岗位权限分工，从数据的生成、传输、存储、使用、共享、备份、销毁的全生命周期来保障数据安全。</w:t>
      </w:r>
    </w:p>
    <w:p>
      <w:pPr>
        <w:pStyle w:val="83"/>
        <w:numPr>
          <w:ilvl w:val="0"/>
          <w:numId w:val="50"/>
        </w:numPr>
        <w:pBdr>
          <w:top w:val="none" w:color="auto" w:sz="0" w:space="0"/>
        </w:pBdr>
        <w:spacing w:line="360" w:lineRule="auto"/>
        <w:ind w:firstLineChars="0"/>
        <w:rPr>
          <w:szCs w:val="21"/>
        </w:rPr>
      </w:pPr>
      <w:r>
        <w:rPr>
          <w:szCs w:val="21"/>
        </w:rPr>
        <w:t>应当对用户个人信息保护情况每年至少进行一次自查，记录自查情况，及时消除自查中发现的安全隐患。</w:t>
      </w:r>
    </w:p>
    <w:p>
      <w:pPr>
        <w:pStyle w:val="83"/>
        <w:numPr>
          <w:ilvl w:val="0"/>
          <w:numId w:val="50"/>
        </w:numPr>
        <w:pBdr>
          <w:top w:val="none" w:color="auto" w:sz="0" w:space="0"/>
        </w:pBdr>
        <w:spacing w:line="360" w:lineRule="auto"/>
        <w:ind w:firstLineChars="0"/>
        <w:rPr>
          <w:szCs w:val="21"/>
        </w:rPr>
      </w:pPr>
      <w:r>
        <w:rPr>
          <w:szCs w:val="21"/>
        </w:rPr>
        <w:t>组织保管的用户个人信息发生或者可能发生泄露、毁损、丢失的，应当立即采取补救措施，并通知履行个人信息保护职责的部门和个人，通知应包括下列事项：</w:t>
      </w:r>
    </w:p>
    <w:p>
      <w:pPr>
        <w:pStyle w:val="83"/>
        <w:numPr>
          <w:ilvl w:val="1"/>
          <w:numId w:val="50"/>
        </w:numPr>
        <w:pBdr>
          <w:top w:val="none" w:color="auto" w:sz="0" w:space="0"/>
        </w:pBdr>
        <w:spacing w:line="360" w:lineRule="auto"/>
        <w:ind w:firstLineChars="0"/>
        <w:rPr>
          <w:szCs w:val="21"/>
        </w:rPr>
      </w:pPr>
      <w:r>
        <w:rPr>
          <w:szCs w:val="21"/>
        </w:rPr>
        <w:t>发生或者可能发生个人信息泄露、篡改、丢失的信息种类、原因和可能造成的危害；</w:t>
      </w:r>
    </w:p>
    <w:p>
      <w:pPr>
        <w:pStyle w:val="83"/>
        <w:numPr>
          <w:ilvl w:val="1"/>
          <w:numId w:val="50"/>
        </w:numPr>
        <w:pBdr>
          <w:top w:val="none" w:color="auto" w:sz="0" w:space="0"/>
        </w:pBdr>
        <w:spacing w:line="360" w:lineRule="auto"/>
        <w:ind w:firstLineChars="0"/>
        <w:rPr>
          <w:szCs w:val="21"/>
        </w:rPr>
      </w:pPr>
      <w:r>
        <w:rPr>
          <w:szCs w:val="21"/>
        </w:rPr>
        <w:t>个人信息处理者采取的补救措施和个人可以采取的减轻危害的措施；</w:t>
      </w:r>
    </w:p>
    <w:p>
      <w:pPr>
        <w:pStyle w:val="83"/>
        <w:numPr>
          <w:ilvl w:val="1"/>
          <w:numId w:val="50"/>
        </w:numPr>
        <w:pBdr>
          <w:top w:val="none" w:color="auto" w:sz="0" w:space="0"/>
        </w:pBdr>
        <w:spacing w:line="360" w:lineRule="auto"/>
        <w:ind w:firstLineChars="0"/>
        <w:rPr>
          <w:szCs w:val="21"/>
        </w:rPr>
      </w:pPr>
      <w:r>
        <w:rPr>
          <w:szCs w:val="21"/>
        </w:rPr>
        <w:t>个人信息处理者的联系方式。</w:t>
      </w:r>
    </w:p>
    <w:p>
      <w:pPr>
        <w:ind w:firstLine="420"/>
        <w:rPr>
          <w:rFonts w:eastAsia="黑体"/>
          <w:szCs w:val="21"/>
        </w:rPr>
      </w:pPr>
    </w:p>
    <w:p>
      <w:pPr>
        <w:ind w:firstLine="420"/>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rPr>
        <w:t>E.2.4 安全保障机制</w:t>
      </w:r>
    </w:p>
    <w:p>
      <w:pPr>
        <w:spacing w:line="360" w:lineRule="auto"/>
        <w:ind w:firstLine="420" w:firstLineChars="200"/>
        <w:jc w:val="both"/>
        <w:rPr>
          <w:rFonts w:ascii="Times New Roman" w:hAnsi="Times New Roman" w:cs="Times New Roman"/>
          <w:sz w:val="21"/>
          <w:szCs w:val="21"/>
        </w:rPr>
      </w:pPr>
      <w:r>
        <w:rPr>
          <w:rFonts w:ascii="Times New Roman" w:hAnsi="Times New Roman" w:cs="Times New Roman" w:eastAsiaTheme="minorEastAsia"/>
          <w:b/>
          <w:bCs/>
          <w:sz w:val="21"/>
          <w:szCs w:val="21"/>
        </w:rPr>
        <w:tab/>
      </w:r>
      <w:r>
        <w:rPr>
          <w:rFonts w:ascii="Times New Roman" w:hAnsi="Times New Roman" w:cs="Times New Roman"/>
          <w:sz w:val="21"/>
          <w:szCs w:val="21"/>
        </w:rPr>
        <w:t>组织应遵守以下要求：</w:t>
      </w:r>
    </w:p>
    <w:p>
      <w:pPr>
        <w:spacing w:line="360" w:lineRule="auto"/>
        <w:ind w:left="420" w:firstLine="420"/>
        <w:jc w:val="both"/>
        <w:rPr>
          <w:rFonts w:ascii="Times New Roman" w:hAnsi="Times New Roman" w:cs="Times New Roman"/>
          <w:sz w:val="21"/>
          <w:szCs w:val="21"/>
        </w:rPr>
      </w:pPr>
      <w:r>
        <w:rPr>
          <w:rFonts w:ascii="Times New Roman" w:hAnsi="Times New Roman" w:cs="Times New Roman"/>
          <w:sz w:val="21"/>
          <w:szCs w:val="21"/>
        </w:rPr>
        <w:t>建立内部审计机制：</w:t>
      </w:r>
    </w:p>
    <w:p>
      <w:pPr>
        <w:pStyle w:val="83"/>
        <w:numPr>
          <w:ilvl w:val="0"/>
          <w:numId w:val="51"/>
        </w:numPr>
        <w:pBdr>
          <w:top w:val="none" w:color="auto" w:sz="0" w:space="0"/>
        </w:pBdr>
        <w:spacing w:line="360" w:lineRule="auto"/>
        <w:ind w:firstLineChars="0"/>
        <w:rPr>
          <w:szCs w:val="21"/>
        </w:rPr>
      </w:pPr>
      <w:r>
        <w:rPr>
          <w:szCs w:val="21"/>
        </w:rPr>
        <w:t>在需求阶段，对需求的合规性以及需求所涉及的数据进行审计，规避用户信息风险。</w:t>
      </w:r>
    </w:p>
    <w:p>
      <w:pPr>
        <w:pStyle w:val="83"/>
        <w:numPr>
          <w:ilvl w:val="0"/>
          <w:numId w:val="51"/>
        </w:numPr>
        <w:pBdr>
          <w:top w:val="none" w:color="auto" w:sz="0" w:space="0"/>
        </w:pBdr>
        <w:spacing w:line="360" w:lineRule="auto"/>
        <w:ind w:firstLineChars="0"/>
        <w:rPr>
          <w:szCs w:val="21"/>
        </w:rPr>
      </w:pPr>
      <w:r>
        <w:rPr>
          <w:szCs w:val="21"/>
        </w:rPr>
        <w:t>在设计阶段，对需求设计中涉及的用户个人信息收集、处理进行审计，保障设计的合规性。</w:t>
      </w:r>
    </w:p>
    <w:p>
      <w:pPr>
        <w:pStyle w:val="83"/>
        <w:numPr>
          <w:ilvl w:val="0"/>
          <w:numId w:val="51"/>
        </w:numPr>
        <w:pBdr>
          <w:top w:val="none" w:color="auto" w:sz="0" w:space="0"/>
        </w:pBdr>
        <w:spacing w:line="360" w:lineRule="auto"/>
        <w:ind w:firstLineChars="0"/>
        <w:rPr>
          <w:szCs w:val="21"/>
        </w:rPr>
      </w:pPr>
      <w:r>
        <w:rPr>
          <w:szCs w:val="21"/>
        </w:rPr>
        <w:t>在开发阶段，对需求开发所涉及的插件、开源库、API、SDK的合规性进行内审，避免第三方违规收集。</w:t>
      </w:r>
    </w:p>
    <w:p>
      <w:pPr>
        <w:pStyle w:val="83"/>
        <w:numPr>
          <w:ilvl w:val="0"/>
          <w:numId w:val="51"/>
        </w:numPr>
        <w:pBdr>
          <w:top w:val="none" w:color="auto" w:sz="0" w:space="0"/>
        </w:pBdr>
        <w:spacing w:line="360" w:lineRule="auto"/>
        <w:ind w:firstLineChars="0"/>
        <w:rPr>
          <w:szCs w:val="21"/>
        </w:rPr>
      </w:pPr>
      <w:r>
        <w:rPr>
          <w:szCs w:val="21"/>
        </w:rPr>
        <w:t>开发完成后，对产品或服务整体进行合规性审核，无合规问题后方可进行发布上线。</w:t>
      </w:r>
    </w:p>
    <w:p>
      <w:pPr>
        <w:pStyle w:val="83"/>
        <w:numPr>
          <w:ilvl w:val="0"/>
          <w:numId w:val="51"/>
        </w:numPr>
        <w:pBdr>
          <w:top w:val="none" w:color="auto" w:sz="0" w:space="0"/>
        </w:pBdr>
        <w:spacing w:line="360" w:lineRule="auto"/>
        <w:ind w:firstLineChars="0"/>
        <w:rPr>
          <w:szCs w:val="21"/>
        </w:rPr>
      </w:pPr>
      <w:r>
        <w:rPr>
          <w:szCs w:val="21"/>
        </w:rPr>
        <w:t>产品或服务上线运营后，定期对其进行合规性审计，对运行中出现的合规问题进行优化解决。</w:t>
      </w:r>
    </w:p>
    <w:p>
      <w:pPr>
        <w:pStyle w:val="83"/>
        <w:numPr>
          <w:ilvl w:val="0"/>
          <w:numId w:val="51"/>
        </w:numPr>
        <w:pBdr>
          <w:top w:val="none" w:color="auto" w:sz="0" w:space="0"/>
        </w:pBdr>
        <w:spacing w:line="360" w:lineRule="auto"/>
        <w:ind w:firstLineChars="0"/>
        <w:rPr>
          <w:rFonts w:eastAsiaTheme="minorEastAsia"/>
          <w:szCs w:val="21"/>
        </w:rPr>
      </w:pPr>
      <w:r>
        <w:rPr>
          <w:szCs w:val="21"/>
        </w:rPr>
        <w:t>产品或服务下线停服后，对个人信息进行删除和匿名化处理，并对处理的情况进行审核。</w:t>
      </w:r>
    </w:p>
    <w:p>
      <w:pPr>
        <w:ind w:firstLine="420"/>
        <w:rPr>
          <w:rFonts w:ascii="Times New Roman" w:hAnsi="Times New Roman" w:cs="Times New Roman" w:eastAsiaTheme="minorEastAsia"/>
          <w:b/>
          <w:bCs/>
          <w:sz w:val="21"/>
          <w:szCs w:val="21"/>
        </w:rPr>
      </w:pPr>
    </w:p>
    <w:p>
      <w:pPr>
        <w:ind w:firstLine="420"/>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rPr>
        <w:t>E.2.5 安全保障机制</w:t>
      </w:r>
    </w:p>
    <w:p>
      <w:pPr>
        <w:spacing w:line="360" w:lineRule="auto"/>
        <w:ind w:firstLine="420" w:firstLineChars="200"/>
        <w:rPr>
          <w:rFonts w:ascii="Times New Roman" w:hAnsi="Times New Roman" w:cs="Times New Roman"/>
          <w:sz w:val="21"/>
          <w:szCs w:val="21"/>
        </w:rPr>
      </w:pPr>
      <w:r>
        <w:rPr>
          <w:rFonts w:ascii="Times New Roman" w:hAnsi="Times New Roman" w:cs="Times New Roman" w:eastAsiaTheme="minorEastAsia"/>
          <w:b/>
          <w:bCs/>
          <w:sz w:val="21"/>
          <w:szCs w:val="21"/>
        </w:rPr>
        <w:tab/>
      </w:r>
      <w:r>
        <w:rPr>
          <w:rFonts w:ascii="Times New Roman" w:hAnsi="Times New Roman" w:cs="Times New Roman"/>
          <w:sz w:val="21"/>
          <w:szCs w:val="21"/>
        </w:rPr>
        <w:t>组织应建立外部审计机制：</w:t>
      </w:r>
    </w:p>
    <w:p>
      <w:pPr>
        <w:pStyle w:val="83"/>
        <w:numPr>
          <w:ilvl w:val="0"/>
          <w:numId w:val="52"/>
        </w:numPr>
        <w:pBdr>
          <w:top w:val="none" w:color="auto" w:sz="0" w:space="0"/>
        </w:pBdr>
        <w:spacing w:line="360" w:lineRule="auto"/>
        <w:ind w:firstLineChars="0"/>
        <w:rPr>
          <w:szCs w:val="21"/>
        </w:rPr>
      </w:pPr>
      <w:r>
        <w:rPr>
          <w:szCs w:val="21"/>
        </w:rPr>
        <w:t>定期与监管机构汇报合规性工作，听取相关意见进行优化</w:t>
      </w:r>
      <w:r>
        <w:rPr>
          <w:rFonts w:hint="eastAsia"/>
          <w:szCs w:val="21"/>
        </w:rPr>
        <w:t>。</w:t>
      </w:r>
    </w:p>
    <w:p>
      <w:pPr>
        <w:pStyle w:val="83"/>
        <w:numPr>
          <w:ilvl w:val="0"/>
          <w:numId w:val="52"/>
        </w:numPr>
        <w:pBdr>
          <w:top w:val="none" w:color="auto" w:sz="0" w:space="0"/>
        </w:pBdr>
        <w:spacing w:line="360" w:lineRule="auto"/>
        <w:ind w:firstLineChars="0"/>
        <w:rPr>
          <w:szCs w:val="21"/>
        </w:rPr>
      </w:pPr>
      <w:r>
        <w:rPr>
          <w:szCs w:val="21"/>
        </w:rPr>
        <w:t>定期邀请第三方技术检测机构进行合规性检测，及时发现问题并解决。</w:t>
      </w:r>
    </w:p>
    <w:p>
      <w:pPr>
        <w:ind w:firstLine="420"/>
        <w:rPr>
          <w:rFonts w:ascii="Times New Roman" w:hAnsi="Times New Roman" w:cs="Times New Roman" w:eastAsiaTheme="minorEastAsia"/>
          <w:b/>
          <w:bCs/>
          <w:sz w:val="21"/>
          <w:szCs w:val="21"/>
        </w:rPr>
      </w:pPr>
    </w:p>
    <w:p>
      <w:pPr>
        <w:ind w:firstLine="420"/>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rPr>
        <w:t>E.2.6 安全保障机制</w:t>
      </w:r>
    </w:p>
    <w:p>
      <w:pPr>
        <w:spacing w:line="360" w:lineRule="auto"/>
        <w:ind w:firstLine="480" w:firstLineChars="200"/>
        <w:rPr>
          <w:rFonts w:cs="Times New Roman"/>
          <w:sz w:val="21"/>
          <w:szCs w:val="21"/>
        </w:rPr>
      </w:pPr>
      <w:r>
        <w:rPr>
          <w:rFonts w:eastAsia="黑体"/>
          <w:szCs w:val="21"/>
        </w:rPr>
        <w:tab/>
      </w:r>
      <w:r>
        <w:rPr>
          <w:rFonts w:cs="Times New Roman"/>
          <w:sz w:val="21"/>
          <w:szCs w:val="21"/>
        </w:rPr>
        <w:t>组织应安全培训机制：</w:t>
      </w:r>
    </w:p>
    <w:p>
      <w:pPr>
        <w:pStyle w:val="83"/>
        <w:numPr>
          <w:ilvl w:val="0"/>
          <w:numId w:val="53"/>
        </w:numPr>
        <w:pBdr>
          <w:top w:val="none" w:color="auto" w:sz="0" w:space="0"/>
        </w:pBdr>
        <w:spacing w:line="360" w:lineRule="auto"/>
        <w:ind w:firstLineChars="0"/>
        <w:rPr>
          <w:rFonts w:ascii="宋体" w:hAnsi="宋体"/>
          <w:szCs w:val="21"/>
        </w:rPr>
      </w:pPr>
      <w:r>
        <w:rPr>
          <w:rFonts w:ascii="宋体" w:hAnsi="宋体"/>
          <w:szCs w:val="21"/>
        </w:rPr>
        <w:t>应当对其工作人员进行用户个人信息保护相关知识、技能和安全责任培训。</w:t>
      </w:r>
    </w:p>
    <w:p>
      <w:pPr>
        <w:pStyle w:val="83"/>
        <w:numPr>
          <w:ilvl w:val="0"/>
          <w:numId w:val="53"/>
        </w:numPr>
        <w:pBdr>
          <w:top w:val="none" w:color="auto" w:sz="0" w:space="0"/>
        </w:pBdr>
        <w:spacing w:line="360" w:lineRule="auto"/>
        <w:ind w:firstLineChars="0"/>
        <w:rPr>
          <w:rFonts w:ascii="宋体" w:hAnsi="宋体"/>
          <w:szCs w:val="21"/>
        </w:rPr>
      </w:pPr>
      <w:r>
        <w:rPr>
          <w:rFonts w:ascii="宋体" w:hAnsi="宋体"/>
          <w:szCs w:val="21"/>
        </w:rPr>
        <w:t>定期邀请业内专业人士解读最新政策并给予指导；</w:t>
      </w:r>
    </w:p>
    <w:p>
      <w:pPr>
        <w:pStyle w:val="83"/>
        <w:numPr>
          <w:ilvl w:val="0"/>
          <w:numId w:val="53"/>
        </w:numPr>
        <w:pBdr>
          <w:top w:val="none" w:color="auto" w:sz="0" w:space="0"/>
        </w:pBdr>
        <w:spacing w:line="360" w:lineRule="auto"/>
        <w:ind w:firstLineChars="0"/>
        <w:rPr>
          <w:rFonts w:ascii="宋体" w:hAnsi="宋体"/>
          <w:szCs w:val="21"/>
        </w:rPr>
      </w:pPr>
      <w:r>
        <w:rPr>
          <w:rFonts w:ascii="宋体" w:hAnsi="宋体"/>
          <w:szCs w:val="21"/>
        </w:rPr>
        <w:t>定期组织个人信息安全事件演练。</w:t>
      </w:r>
    </w:p>
    <w:p>
      <w:pPr>
        <w:rPr>
          <w:rFonts w:eastAsia="黑体"/>
          <w:szCs w:val="21"/>
        </w:rPr>
      </w:pPr>
      <w:r>
        <w:rPr>
          <w:rFonts w:eastAsia="黑体"/>
          <w:szCs w:val="21"/>
        </w:rPr>
        <w:br w:type="page"/>
      </w:r>
    </w:p>
    <w:p>
      <w:pPr>
        <w:rPr>
          <w:rFonts w:eastAsia="黑体"/>
          <w:szCs w:val="21"/>
        </w:rPr>
      </w:pPr>
    </w:p>
    <w:p>
      <w:pPr>
        <w:pStyle w:val="2"/>
        <w:numPr>
          <w:ilvl w:val="0"/>
          <w:numId w:val="0"/>
        </w:numPr>
        <w:spacing w:line="360" w:lineRule="auto"/>
        <w:ind w:left="431" w:hanging="431"/>
        <w:jc w:val="center"/>
        <w:rPr>
          <w:rFonts w:ascii="黑体" w:hAnsi="黑体" w:eastAsia="黑体"/>
          <w:b w:val="0"/>
          <w:bCs w:val="0"/>
          <w:spacing w:val="100"/>
          <w:sz w:val="21"/>
          <w:szCs w:val="21"/>
        </w:rPr>
      </w:pPr>
      <w:bookmarkStart w:id="72" w:name="_Toc163342415"/>
      <w:r>
        <w:rPr>
          <w:rFonts w:ascii="黑体" w:hAnsi="黑体" w:eastAsia="黑体"/>
          <w:b w:val="0"/>
          <w:bCs w:val="0"/>
          <w:spacing w:val="100"/>
          <w:sz w:val="21"/>
          <w:szCs w:val="21"/>
        </w:rPr>
        <w:t>参考文献</w:t>
      </w:r>
      <w:bookmarkEnd w:id="72"/>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sz w:val="21"/>
          <w:szCs w:val="21"/>
        </w:rPr>
        <w:t>[1]</w:t>
      </w:r>
      <w:r>
        <w:rPr>
          <w:rFonts w:ascii="Times New Roman" w:hAnsi="Times New Roman" w:cs="Times New Roman"/>
          <w:color w:val="000000"/>
          <w:sz w:val="21"/>
          <w:szCs w:val="21"/>
        </w:rPr>
        <w:t xml:space="preserve">  GB/T  25069—</w:t>
      </w:r>
      <w:r>
        <w:rPr>
          <w:rFonts w:ascii="Times New Roman" w:hAnsi="Times New Roman" w:cs="Times New Roman"/>
          <w:sz w:val="21"/>
          <w:szCs w:val="21"/>
        </w:rPr>
        <w:t>202</w:t>
      </w:r>
      <w:r>
        <w:rPr>
          <w:rFonts w:hint="eastAsia" w:ascii="Times New Roman" w:hAnsi="Times New Roman" w:cs="Times New Roman"/>
          <w:sz w:val="21"/>
          <w:szCs w:val="21"/>
        </w:rPr>
        <w:t>2</w:t>
      </w:r>
      <w:r>
        <w:rPr>
          <w:rFonts w:ascii="Times New Roman" w:hAnsi="Times New Roman" w:cs="Times New Roman"/>
          <w:color w:val="000000"/>
          <w:sz w:val="21"/>
          <w:szCs w:val="21"/>
        </w:rPr>
        <w:t xml:space="preserve">  信息安全技术  术语</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sz w:val="21"/>
          <w:szCs w:val="21"/>
        </w:rPr>
        <w:t>[2]</w:t>
      </w:r>
      <w:r>
        <w:rPr>
          <w:rFonts w:ascii="Times New Roman" w:hAnsi="Times New Roman" w:cs="Times New Roman"/>
          <w:color w:val="000000"/>
          <w:sz w:val="21"/>
          <w:szCs w:val="21"/>
        </w:rPr>
        <w:t xml:space="preserve">  </w:t>
      </w:r>
      <w:r>
        <w:rPr>
          <w:rFonts w:ascii="Times New Roman" w:hAnsi="Times New Roman" w:cs="Times New Roman"/>
          <w:sz w:val="21"/>
          <w:szCs w:val="21"/>
        </w:rPr>
        <w:t>GB/T  42460</w:t>
      </w:r>
      <w:r>
        <w:rPr>
          <w:rFonts w:ascii="Times New Roman" w:hAnsi="Times New Roman" w:cs="Times New Roman"/>
          <w:color w:val="000000"/>
          <w:sz w:val="21"/>
          <w:szCs w:val="21"/>
        </w:rPr>
        <w:t>—</w:t>
      </w:r>
      <w:r>
        <w:rPr>
          <w:rFonts w:ascii="Times New Roman" w:hAnsi="Times New Roman" w:cs="Times New Roman"/>
          <w:sz w:val="21"/>
          <w:szCs w:val="21"/>
        </w:rPr>
        <w:t xml:space="preserve">2023  信息安全技术 个人信息去标识化效果评估指南 </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sz w:val="21"/>
          <w:szCs w:val="21"/>
        </w:rPr>
        <w:t xml:space="preserve">[3]  GB/T  </w:t>
      </w:r>
      <w:r>
        <w:rPr>
          <w:rFonts w:ascii="Times New Roman" w:hAnsi="Times New Roman" w:cs="Times New Roman"/>
          <w:color w:val="000000"/>
          <w:sz w:val="21"/>
          <w:szCs w:val="21"/>
        </w:rPr>
        <w:t>41391—2022  信息安全技术 移动互联网应用程序（App） 收集个人信息基本要求</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sz w:val="21"/>
          <w:szCs w:val="21"/>
        </w:rPr>
        <w:t xml:space="preserve">[4]  GB/T  </w:t>
      </w:r>
      <w:r>
        <w:rPr>
          <w:rFonts w:ascii="Times New Roman" w:hAnsi="Times New Roman" w:cs="Times New Roman"/>
          <w:color w:val="000000"/>
          <w:sz w:val="21"/>
          <w:szCs w:val="21"/>
        </w:rPr>
        <w:t>35273—2020  信息安全技术 个人信息安全规范</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sz w:val="21"/>
          <w:szCs w:val="21"/>
        </w:rPr>
        <w:t>[5]  GB/T  37964</w:t>
      </w:r>
      <w:r>
        <w:rPr>
          <w:rFonts w:ascii="Times New Roman" w:hAnsi="Times New Roman" w:cs="Times New Roman"/>
          <w:color w:val="000000"/>
          <w:sz w:val="21"/>
          <w:szCs w:val="21"/>
        </w:rPr>
        <w:t>—</w:t>
      </w:r>
      <w:r>
        <w:rPr>
          <w:rFonts w:ascii="Times New Roman" w:hAnsi="Times New Roman" w:cs="Times New Roman"/>
          <w:sz w:val="21"/>
          <w:szCs w:val="21"/>
        </w:rPr>
        <w:t xml:space="preserve">2019  信息安全技术 个人信息去标识化指南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  </w:t>
      </w:r>
      <w:bookmarkStart w:id="73" w:name="_Toc29863"/>
      <w:bookmarkStart w:id="74" w:name="_Toc14765"/>
      <w:r>
        <w:rPr>
          <w:rFonts w:ascii="Times New Roman" w:hAnsi="Times New Roman" w:cs="Times New Roman"/>
          <w:sz w:val="21"/>
          <w:szCs w:val="21"/>
        </w:rPr>
        <w:t>中华人民共和国个人信息保护法</w:t>
      </w:r>
      <w:bookmarkEnd w:id="73"/>
      <w:bookmarkEnd w:id="74"/>
      <w:r>
        <w:rPr>
          <w:rFonts w:ascii="Times New Roman" w:hAnsi="Times New Roman" w:cs="Times New Roman"/>
          <w:sz w:val="21"/>
          <w:szCs w:val="21"/>
        </w:rPr>
        <w:t>（2021年8月20日，十三届全国人大常委会第三十次会议表决通过）</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[7]  App违法违规收集使用个人信息行为认定方法（2019年12月30日国家互联网信息办公室、工业和信息化部、公安部、国家市场监督管理总局发布）</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  工业和信息化部关于开展纵深推进 App侵害用户权益专项整治行动的通知(工信部信管函</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〔2020〕164号）</w:t>
      </w:r>
    </w:p>
    <w:p>
      <w:pPr>
        <w:spacing w:line="360" w:lineRule="auto"/>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sz w:val="21"/>
          <w:szCs w:val="21"/>
        </w:rPr>
        <mc:AlternateContent>
          <mc:Choice Requires="wps">
            <w:drawing>
              <wp:inline distT="0" distB="0" distL="0" distR="0">
                <wp:extent cx="2305050" cy="635"/>
                <wp:effectExtent l="0" t="0" r="0" b="0"/>
                <wp:docPr id="236" name="AutoShape 81"/>
                <wp:cNvGraphicFramePr/>
                <a:graphic xmlns:a="http://schemas.openxmlformats.org/drawingml/2006/main">
                  <a:graphicData uri="http://schemas.microsoft.com/office/word/2010/wordprocessingShape">
                    <wps:wsp>
                      <wps:cNvCnPr/>
                      <wps:spPr bwMode="auto">
                        <a:xfrm>
                          <a:off x="0" y="0"/>
                          <a:ext cx="2305050" cy="635"/>
                        </a:xfrm>
                        <a:prstGeom prst="straightConnector1">
                          <a:avLst/>
                        </a:prstGeom>
                        <a:noFill/>
                        <a:ln w="9525">
                          <a:solidFill>
                            <a:srgbClr val="000000"/>
                          </a:solidFill>
                          <a:round/>
                        </a:ln>
                      </wps:spPr>
                      <wps:bodyPr/>
                    </wps:wsp>
                  </a:graphicData>
                </a:graphic>
              </wp:inline>
            </w:drawing>
          </mc:Choice>
          <mc:Fallback>
            <w:pict>
              <v:shape id="AutoShape 81" o:spid="_x0000_s1026" o:spt="32" type="#_x0000_t32" style="height:0.05pt;width:181.5pt;" filled="f" stroked="t" coordsize="21600,21600" o:gfxdata="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ZAj10QAAAAIBAAAPAAAAAAAAAAEAIAAAACIAAABkcnMvZG93bnJldi54bWxQSwECFAAU&#10;AAAACACHTuJAd09aRL8BAACFAwAADgAAAAAAAAABACAAAAAgAQAAZHJzL2Uyb0RvYy54bWxQSwUG&#10;AAAAAAYABgBZAQAAUQUAAAAA&#10;">
                <v:fill on="f" focussize="0,0"/>
                <v:stroke color="#000000" joinstyle="round"/>
                <v:imagedata o:title=""/>
                <o:lock v:ext="edit" aspectratio="f"/>
                <w10:wrap type="none"/>
                <w10:anchorlock/>
              </v:shape>
            </w:pict>
          </mc:Fallback>
        </mc:AlternateContent>
      </w:r>
    </w:p>
    <w:p>
      <w:pPr>
        <w:spacing w:line="360" w:lineRule="auto"/>
        <w:rPr>
          <w:rFonts w:eastAsiaTheme="minorEastAsia"/>
          <w:szCs w:val="21"/>
        </w:rPr>
      </w:pPr>
    </w:p>
    <w:p/>
    <w:sectPr>
      <w:headerReference r:id="rId12" w:type="first"/>
      <w:footerReference r:id="rId14" w:type="first"/>
      <w:headerReference r:id="rId11" w:type="default"/>
      <w:footerReference r:id="rId13" w:type="default"/>
      <w:pgSz w:w="11906" w:h="16838"/>
      <w:pgMar w:top="1417" w:right="1417" w:bottom="1417" w:left="1417" w:header="1134" w:footer="850" w:gutter="0"/>
      <w:cols w:space="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方正仿宋简体">
    <w:altName w:val="微软雅黑"/>
    <w:panose1 w:val="020B0604020202020204"/>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309880"/>
              <wp:effectExtent l="0" t="0" r="0" b="0"/>
              <wp:wrapNone/>
              <wp:docPr id="243" name="Text Box 140"/>
              <wp:cNvGraphicFramePr/>
              <a:graphic xmlns:a="http://schemas.openxmlformats.org/drawingml/2006/main">
                <a:graphicData uri="http://schemas.microsoft.com/office/word/2010/wordprocessingShape">
                  <wps:wsp>
                    <wps:cNvSpPr txBox="1"/>
                    <wps:spPr bwMode="auto">
                      <a:xfrm>
                        <a:off x="0" y="0"/>
                        <a:ext cx="133985" cy="309880"/>
                      </a:xfrm>
                      <a:prstGeom prst="rect">
                        <a:avLst/>
                      </a:prstGeom>
                      <a:noFill/>
                      <a:ln>
                        <a:noFill/>
                      </a:ln>
                    </wps:spPr>
                    <wps:txbx>
                      <w:txbxContent>
                        <w:sdt>
                          <w:sdtPr>
                            <w:id w:val="16517507"/>
                          </w:sdtPr>
                          <w:sdtContent>
                            <w:p>
                              <w:pPr>
                                <w:pStyle w:val="19"/>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40" o:spid="_x0000_s1026" o:spt="202" type="#_x0000_t202" style="position:absolute;left:0pt;margin-top:0pt;height:24.4pt;width:10.55pt;mso-position-horizontal:center;mso-position-horizontal-relative:margin;mso-wrap-style:none;z-index:251660288;mso-width-relative:page;mso-height-relative:page;" filled="f" stroked="f" coordsize="21600,21600" o:gfxdata="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N4VyNEAAAADAQAADwAA&#10;AAAAAAABACAAAAAiAAAAZHJzL2Rvd25yZXYueG1sUEsBAhQAFAAAAAgAh07iQFR9GRTkAQAA1QMA&#10;AA4AAAAAAAAAAQAgAAAAIAEAAGRycy9lMm9Eb2MueG1sUEsFBgAAAAAGAAYAWQEAAHYFAAAAAA==&#10;">
              <v:fill on="f" focussize="0,0"/>
              <v:stroke on="f"/>
              <v:imagedata o:title=""/>
              <o:lock v:ext="edit" aspectratio="f"/>
              <v:textbox inset="0mm,0mm,0mm,0mm" style="mso-fit-shape-to-text:t;">
                <w:txbxContent>
                  <w:sdt>
                    <w:sdtPr>
                      <w:id w:val="16517507"/>
                    </w:sdtPr>
                    <w:sdtContent>
                      <w:p>
                        <w:pPr>
                          <w:pStyle w:val="19"/>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1400945332"/>
    </w:sdtPr>
    <w:sdtEndPr>
      <w:rPr>
        <w:rStyle w:val="34"/>
      </w:rPr>
    </w:sdtEndPr>
    <w:sdtContent>
      <w:p>
        <w:pPr>
          <w:pStyle w:val="19"/>
          <w:framePr w:wrap="auto" w:vAnchor="text" w:hAnchor="margin" w:xAlign="right" w:y="1"/>
          <w:rPr>
            <w:rStyle w:val="34"/>
          </w:rPr>
        </w:pPr>
        <w:r>
          <w:rPr>
            <w:rStyle w:val="34"/>
          </w:rPr>
          <w:fldChar w:fldCharType="begin"/>
        </w:r>
        <w:r>
          <w:rPr>
            <w:rStyle w:val="34"/>
          </w:rPr>
          <w:instrText xml:space="preserve"> PAGE </w:instrText>
        </w:r>
        <w:r>
          <w:rPr>
            <w:rStyle w:val="34"/>
          </w:rPr>
          <w:fldChar w:fldCharType="end"/>
        </w:r>
      </w:p>
    </w:sdtContent>
  </w:sdt>
  <w:sdt>
    <w:sdtPr>
      <w:rPr>
        <w:rStyle w:val="34"/>
      </w:rPr>
      <w:id w:val="-102505968"/>
    </w:sdtPr>
    <w:sdtEndPr>
      <w:rPr>
        <w:rStyle w:val="34"/>
      </w:rPr>
    </w:sdtEndPr>
    <w:sdtContent>
      <w:p>
        <w:pPr>
          <w:pStyle w:val="19"/>
          <w:framePr w:wrap="auto" w:vAnchor="text" w:hAnchor="margin" w:xAlign="right" w:y="1"/>
          <w:rPr>
            <w:rStyle w:val="34"/>
          </w:rPr>
        </w:pPr>
        <w:r>
          <w:rPr>
            <w:rStyle w:val="34"/>
          </w:rPr>
          <w:fldChar w:fldCharType="begin"/>
        </w:r>
        <w:r>
          <w:rPr>
            <w:rStyle w:val="34"/>
          </w:rPr>
          <w:instrText xml:space="preserve"> PAGE </w:instrText>
        </w:r>
        <w:r>
          <w:rPr>
            <w:rStyle w:val="34"/>
          </w:rPr>
          <w:fldChar w:fldCharType="end"/>
        </w:r>
      </w:p>
    </w:sdtContent>
  </w:sdt>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1584258643"/>
    </w:sdtPr>
    <w:sdtEndPr>
      <w:rPr>
        <w:rStyle w:val="34"/>
      </w:rPr>
    </w:sdtEndPr>
    <w:sdtContent>
      <w:p>
        <w:pPr>
          <w:pStyle w:val="19"/>
          <w:framePr w:wrap="auto" w:vAnchor="text" w:hAnchor="margin" w:xAlign="right" w:y="1"/>
          <w:rPr>
            <w:rStyle w:val="34"/>
          </w:rPr>
        </w:pPr>
        <w:r>
          <w:rPr>
            <w:rStyle w:val="34"/>
          </w:rPr>
          <w:fldChar w:fldCharType="begin"/>
        </w:r>
        <w:r>
          <w:rPr>
            <w:rStyle w:val="34"/>
          </w:rPr>
          <w:instrText xml:space="preserve"> PAGE </w:instrText>
        </w:r>
        <w:r>
          <w:rPr>
            <w:rStyle w:val="34"/>
          </w:rPr>
          <w:fldChar w:fldCharType="separate"/>
        </w:r>
        <w:r>
          <w:rPr>
            <w:rStyle w:val="34"/>
          </w:rPr>
          <w:t>V</w:t>
        </w:r>
        <w:r>
          <w:rPr>
            <w:rStyle w:val="34"/>
          </w:rPr>
          <w:fldChar w:fldCharType="end"/>
        </w:r>
      </w:p>
    </w:sdtContent>
  </w:sdt>
  <w:p>
    <w:pPr>
      <w:pStyle w:val="19"/>
      <w:ind w:right="360"/>
      <w:jc w:val="right"/>
    </w:pP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56845"/>
              <wp:effectExtent l="0" t="0" r="0" b="0"/>
              <wp:wrapNone/>
              <wp:docPr id="239" name="Text Box 136"/>
              <wp:cNvGraphicFramePr/>
              <a:graphic xmlns:a="http://schemas.openxmlformats.org/drawingml/2006/main">
                <a:graphicData uri="http://schemas.microsoft.com/office/word/2010/wordprocessingShape">
                  <wps:wsp>
                    <wps:cNvSpPr txBox="1"/>
                    <wps:spPr bwMode="auto">
                      <a:xfrm>
                        <a:off x="0" y="0"/>
                        <a:ext cx="57785" cy="156845"/>
                      </a:xfrm>
                      <a:prstGeom prst="rect">
                        <a:avLst/>
                      </a:prstGeom>
                      <a:noFill/>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36" o:spid="_x0000_s1026" o:spt="202" type="#_x0000_t202" style="position:absolute;left:0pt;margin-top:0pt;height:12.35pt;width:4.55pt;mso-position-horizontal:center;mso-position-horizontal-relative:margin;mso-wrap-style:none;z-index:251661312;mso-width-relative:page;mso-height-relative:page;" filled="f" stroked="f" coordsize="21600,21600" o:gfxdata="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mAwCtEAAAACAQAADwAA&#10;AAAAAAABACAAAAAiAAAAZHJzL2Rvd25yZXYueG1sUEsBAhQAFAAAAAgAh07iQDndctjkAQAA1AMA&#10;AA4AAAAAAAAAAQAgAAAAIAEAAGRycy9lMm9Eb2MueG1sUEsFBgAAAAAGAAYAWQEAAHY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233322317"/>
    </w:sdtPr>
    <w:sdtEndPr>
      <w:rPr>
        <w:rStyle w:val="34"/>
      </w:rPr>
    </w:sdtEndPr>
    <w:sdtContent>
      <w:p>
        <w:pPr>
          <w:pStyle w:val="19"/>
          <w:framePr w:wrap="auto" w:vAnchor="text" w:hAnchor="margin" w:xAlign="right" w:y="1"/>
          <w:rPr>
            <w:rStyle w:val="34"/>
          </w:rPr>
        </w:pPr>
        <w:r>
          <w:rPr>
            <w:rStyle w:val="34"/>
          </w:rPr>
          <w:fldChar w:fldCharType="begin"/>
        </w:r>
        <w:r>
          <w:rPr>
            <w:rStyle w:val="34"/>
          </w:rPr>
          <w:instrText xml:space="preserve"> PAGE </w:instrText>
        </w:r>
        <w:r>
          <w:rPr>
            <w:rStyle w:val="34"/>
          </w:rPr>
          <w:fldChar w:fldCharType="separate"/>
        </w:r>
        <w:r>
          <w:rPr>
            <w:rStyle w:val="34"/>
          </w:rPr>
          <w:t>5</w:t>
        </w:r>
        <w:r>
          <w:rPr>
            <w:rStyle w:val="34"/>
          </w:rPr>
          <w:fldChar w:fldCharType="end"/>
        </w:r>
      </w:p>
    </w:sdtContent>
  </w:sdt>
  <w:p>
    <w:pPr>
      <w:pStyle w:val="19"/>
      <w:ind w:right="360"/>
      <w:jc w:val="center"/>
    </w:pP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984847124"/>
    </w:sdtPr>
    <w:sdtEndPr>
      <w:rPr>
        <w:rStyle w:val="34"/>
      </w:rPr>
    </w:sdtEndPr>
    <w:sdtContent>
      <w:p>
        <w:pPr>
          <w:pStyle w:val="19"/>
          <w:framePr w:wrap="auto" w:vAnchor="text" w:hAnchor="margin" w:xAlign="right" w:y="1"/>
          <w:rPr>
            <w:rStyle w:val="34"/>
          </w:rPr>
        </w:pPr>
        <w:r>
          <w:rPr>
            <w:rStyle w:val="34"/>
          </w:rPr>
          <w:fldChar w:fldCharType="begin"/>
        </w:r>
        <w:r>
          <w:rPr>
            <w:rStyle w:val="34"/>
          </w:rPr>
          <w:instrText xml:space="preserve"> PAGE </w:instrText>
        </w:r>
        <w:r>
          <w:rPr>
            <w:rStyle w:val="34"/>
          </w:rPr>
          <w:fldChar w:fldCharType="separate"/>
        </w:r>
        <w:r>
          <w:rPr>
            <w:rStyle w:val="34"/>
          </w:rPr>
          <w:t>25</w:t>
        </w:r>
        <w:r>
          <w:rPr>
            <w:rStyle w:val="34"/>
          </w:rPr>
          <w:fldChar w:fldCharType="end"/>
        </w:r>
      </w:p>
    </w:sdtContent>
  </w:sdt>
  <w:p>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206312587"/>
    </w:sdtPr>
    <w:sdtEndPr>
      <w:rPr>
        <w:rStyle w:val="34"/>
      </w:rPr>
    </w:sdtEndPr>
    <w:sdtContent>
      <w:p>
        <w:pPr>
          <w:pStyle w:val="19"/>
          <w:framePr w:wrap="auto" w:vAnchor="text" w:hAnchor="margin" w:xAlign="right" w:y="1"/>
          <w:rPr>
            <w:rStyle w:val="34"/>
          </w:rPr>
        </w:pPr>
        <w:r>
          <w:rPr>
            <w:rStyle w:val="34"/>
          </w:rPr>
          <w:fldChar w:fldCharType="begin"/>
        </w:r>
        <w:r>
          <w:rPr>
            <w:rStyle w:val="34"/>
          </w:rPr>
          <w:instrText xml:space="preserve"> PAGE </w:instrText>
        </w:r>
        <w:r>
          <w:rPr>
            <w:rStyle w:val="34"/>
          </w:rPr>
          <w:fldChar w:fldCharType="separate"/>
        </w:r>
        <w:r>
          <w:rPr>
            <w:rStyle w:val="34"/>
          </w:rPr>
          <w:t>24</w:t>
        </w:r>
        <w:r>
          <w:rPr>
            <w:rStyle w:val="34"/>
          </w:rPr>
          <w:fldChar w:fldCharType="end"/>
        </w:r>
      </w:p>
    </w:sdtContent>
  </w:sdt>
  <w:p>
    <w:pPr>
      <w:pStyle w:val="19"/>
      <w:tabs>
        <w:tab w:val="clear" w:pos="4153"/>
      </w:tabs>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rFonts w:hint="eastAsia" w:eastAsia="黑体"/>
        <w:lang w:val="en-US" w:eastAsia="zh-CN"/>
      </w:rPr>
    </w:pPr>
    <w:r>
      <w:t>T/</w:t>
    </w:r>
    <w:r>
      <w:rPr>
        <w:rFonts w:hint="eastAsia"/>
        <w:lang w:val="en-US" w:eastAsia="zh-CN"/>
      </w:rPr>
      <w:t>YNIS 001</w:t>
    </w:r>
    <w:r>
      <w:t xml:space="preserve"> </w:t>
    </w:r>
    <w:r>
      <w:rPr>
        <w:rFonts w:hint="eastAsia" w:eastAsiaTheme="minorEastAsia"/>
        <w:color w:val="000000"/>
        <w:szCs w:val="21"/>
      </w:rPr>
      <w:t>—</w:t>
    </w:r>
    <w:r>
      <w:rPr>
        <w:rFonts w:hint="eastAsia" w:eastAsia="黑体"/>
      </w:rPr>
      <w:t>202</w:t>
    </w:r>
    <w:r>
      <w:rPr>
        <w:rFonts w:hint="eastAsia" w:eastAsia="黑体"/>
        <w:lang w:val="en-US" w:eastAsia="zh-CN"/>
      </w:rPr>
      <w:t>4</w:t>
    </w:r>
  </w:p>
  <w:p>
    <w:pPr>
      <w:pStyle w:val="20"/>
      <w:pBdr>
        <w:top w:val="none" w:color="auto" w:sz="0" w:space="0"/>
        <w:left w:val="none" w:color="auto" w:sz="0" w:space="0"/>
        <w:bottom w:val="none" w:color="auto" w:sz="0" w:space="1"/>
        <w:right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1"/>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1"/>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83B59"/>
    <w:multiLevelType w:val="multilevel"/>
    <w:tmpl w:val="00183B59"/>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3E7E3E"/>
    <w:multiLevelType w:val="multilevel"/>
    <w:tmpl w:val="073E7E3E"/>
    <w:lvl w:ilvl="0" w:tentative="0">
      <w:start w:val="1"/>
      <w:numFmt w:val="lowerLetter"/>
      <w:lvlText w:val="%1)"/>
      <w:lvlJc w:val="left"/>
      <w:pPr>
        <w:ind w:left="780" w:hanging="360"/>
      </w:pPr>
      <w:rPr>
        <w:rFonts w:hint="default" w:eastAsia="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A5E7C3F"/>
    <w:multiLevelType w:val="multilevel"/>
    <w:tmpl w:val="0A5E7C3F"/>
    <w:lvl w:ilvl="0" w:tentative="0">
      <w:start w:val="1"/>
      <w:numFmt w:val="lowerLetter"/>
      <w:lvlText w:val="%1)"/>
      <w:lvlJc w:val="left"/>
      <w:pPr>
        <w:ind w:left="780" w:hanging="360"/>
      </w:pPr>
      <w:rPr>
        <w:rFonts w:hint="default" w:ascii="Times New Roman" w:hAnsi="Times New Roman" w:eastAsia="宋体" w:cs="Times New Roman"/>
        <w:color w:val="000000"/>
      </w:rPr>
    </w:lvl>
    <w:lvl w:ilvl="1" w:tentative="0">
      <w:start w:val="1"/>
      <w:numFmt w:val="decimal"/>
      <w:lvlText w:val="%2)"/>
      <w:lvlJc w:val="left"/>
      <w:pPr>
        <w:ind w:left="1200" w:hanging="360"/>
      </w:pPr>
      <w:rPr>
        <w:rFonts w:hint="default" w:ascii="Times New Roman" w:hAnsi="Times New Roman" w:eastAsia="宋体" w:cs="Times New Roman"/>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C1F3462"/>
    <w:multiLevelType w:val="multilevel"/>
    <w:tmpl w:val="0C1F3462"/>
    <w:lvl w:ilvl="0" w:tentative="0">
      <w:start w:val="1"/>
      <w:numFmt w:val="lowerLetter"/>
      <w:lvlText w:val="%1)"/>
      <w:lvlJc w:val="left"/>
      <w:pPr>
        <w:ind w:left="780" w:hanging="360"/>
      </w:pPr>
      <w:rPr>
        <w:rFonts w:hint="default" w:ascii="Times New Roman" w:hAnsi="Times New Roman" w:eastAsia="宋体" w:cs="Times New Roman"/>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C315DDD"/>
    <w:multiLevelType w:val="multilevel"/>
    <w:tmpl w:val="0C315DDD"/>
    <w:lvl w:ilvl="0" w:tentative="0">
      <w:start w:val="1"/>
      <w:numFmt w:val="lowerLetter"/>
      <w:lvlText w:val="%1)"/>
      <w:lvlJc w:val="left"/>
      <w:pPr>
        <w:ind w:left="1200" w:hanging="360"/>
      </w:pPr>
      <w:rPr>
        <w:rFonts w:hint="default" w:ascii="Times New Roman" w:hAnsi="Times New Roman" w:eastAsia="宋体" w:cs="Times New Roman"/>
        <w:color w:val="000000"/>
      </w:rPr>
    </w:lvl>
    <w:lvl w:ilvl="1" w:tentative="0">
      <w:start w:val="1"/>
      <w:numFmt w:val="decimal"/>
      <w:lvlText w:val="%2)"/>
      <w:lvlJc w:val="left"/>
      <w:pPr>
        <w:ind w:left="1620" w:hanging="360"/>
      </w:pPr>
      <w:rPr>
        <w:rFonts w:hint="default" w:ascii="Times New Roman" w:hAnsi="Times New Roman" w:eastAsia="宋体" w:cs="Times New Roman"/>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CDE6122"/>
    <w:multiLevelType w:val="multilevel"/>
    <w:tmpl w:val="0CDE6122"/>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3F66FAC"/>
    <w:multiLevelType w:val="multilevel"/>
    <w:tmpl w:val="13F66FAC"/>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50D3A88"/>
    <w:multiLevelType w:val="multilevel"/>
    <w:tmpl w:val="150D3A88"/>
    <w:lvl w:ilvl="0" w:tentative="0">
      <w:start w:val="1"/>
      <w:numFmt w:val="lowerLetter"/>
      <w:lvlText w:val="%1)"/>
      <w:lvlJc w:val="left"/>
      <w:pPr>
        <w:ind w:left="780" w:hanging="360"/>
      </w:pPr>
      <w:rPr>
        <w:rFonts w:hint="default" w:eastAsia="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B7E5D6E"/>
    <w:multiLevelType w:val="multilevel"/>
    <w:tmpl w:val="1B7E5D6E"/>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D156584"/>
    <w:multiLevelType w:val="multilevel"/>
    <w:tmpl w:val="1D156584"/>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D1F53C3"/>
    <w:multiLevelType w:val="multilevel"/>
    <w:tmpl w:val="1D1F53C3"/>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EDA4F2A"/>
    <w:multiLevelType w:val="multilevel"/>
    <w:tmpl w:val="1EDA4F2A"/>
    <w:lvl w:ilvl="0" w:tentative="0">
      <w:start w:val="1"/>
      <w:numFmt w:val="lowerLetter"/>
      <w:lvlText w:val="%1)"/>
      <w:lvlJc w:val="left"/>
      <w:pPr>
        <w:ind w:left="780" w:hanging="360"/>
      </w:pPr>
      <w:rPr>
        <w:rFonts w:hint="default" w:eastAsia="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2913EDF"/>
    <w:multiLevelType w:val="multilevel"/>
    <w:tmpl w:val="22913EDF"/>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65376F6"/>
    <w:multiLevelType w:val="multilevel"/>
    <w:tmpl w:val="265376F6"/>
    <w:lvl w:ilvl="0" w:tentative="0">
      <w:start w:val="1"/>
      <w:numFmt w:val="lowerLetter"/>
      <w:lvlText w:val="%1)"/>
      <w:lvlJc w:val="left"/>
      <w:pPr>
        <w:ind w:left="780" w:hanging="360"/>
      </w:pPr>
      <w:rPr>
        <w:rFonts w:hint="default" w:eastAsia="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7A35A6B"/>
    <w:multiLevelType w:val="multilevel"/>
    <w:tmpl w:val="27A35A6B"/>
    <w:lvl w:ilvl="0" w:tentative="0">
      <w:start w:val="1"/>
      <w:numFmt w:val="lowerLetter"/>
      <w:lvlText w:val="%1)"/>
      <w:lvlJc w:val="left"/>
      <w:pPr>
        <w:ind w:left="780" w:hanging="360"/>
      </w:pPr>
      <w:rPr>
        <w:rFonts w:hint="default" w:eastAsia="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8C0056C"/>
    <w:multiLevelType w:val="multilevel"/>
    <w:tmpl w:val="28C0056C"/>
    <w:lvl w:ilvl="0" w:tentative="0">
      <w:start w:val="1"/>
      <w:numFmt w:val="lowerLetter"/>
      <w:lvlText w:val="%1)"/>
      <w:lvlJc w:val="left"/>
      <w:pPr>
        <w:ind w:left="780" w:hanging="360"/>
      </w:pPr>
      <w:rPr>
        <w:rFonts w:hint="default" w:ascii="Times New Roman" w:hAnsi="Times New Roman" w:eastAsia="宋体" w:cs="Times New Roman"/>
        <w:color w:val="000000"/>
        <w:lang w:eastAsia="zh-CN"/>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8E756E9"/>
    <w:multiLevelType w:val="multilevel"/>
    <w:tmpl w:val="28E756E9"/>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DEA1AB4"/>
    <w:multiLevelType w:val="multilevel"/>
    <w:tmpl w:val="2DEA1AB4"/>
    <w:lvl w:ilvl="0" w:tentative="0">
      <w:start w:val="1"/>
      <w:numFmt w:val="decimal"/>
      <w:lvlText w:val="%1)"/>
      <w:lvlJc w:val="left"/>
      <w:pPr>
        <w:ind w:left="1260" w:hanging="420"/>
      </w:pPr>
      <w:rPr>
        <w:rFonts w:hint="default" w:eastAsia="宋体"/>
        <w:b w:val="0"/>
        <w:bCs w:val="0"/>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0363C25"/>
    <w:multiLevelType w:val="multilevel"/>
    <w:tmpl w:val="30363C25"/>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312E6F66"/>
    <w:multiLevelType w:val="multilevel"/>
    <w:tmpl w:val="312E6F66"/>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42F2AC3"/>
    <w:multiLevelType w:val="multilevel"/>
    <w:tmpl w:val="342F2AC3"/>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6EB18CF"/>
    <w:multiLevelType w:val="multilevel"/>
    <w:tmpl w:val="36EB18CF"/>
    <w:lvl w:ilvl="0" w:tentative="0">
      <w:start w:val="1"/>
      <w:numFmt w:val="lowerLetter"/>
      <w:lvlText w:val="%1)"/>
      <w:lvlJc w:val="left"/>
      <w:pPr>
        <w:ind w:left="780" w:hanging="360"/>
      </w:pPr>
      <w:rPr>
        <w:rFonts w:hint="default" w:ascii="Times New Roman" w:hAnsi="Times New Roman" w:eastAsia="宋体" w:cs="Times New Roman"/>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378C2340"/>
    <w:multiLevelType w:val="multilevel"/>
    <w:tmpl w:val="378C2340"/>
    <w:lvl w:ilvl="0" w:tentative="0">
      <w:start w:val="1"/>
      <w:numFmt w:val="lowerLetter"/>
      <w:lvlText w:val="%1)"/>
      <w:lvlJc w:val="left"/>
      <w:pPr>
        <w:ind w:left="780" w:hanging="360"/>
      </w:pPr>
      <w:rPr>
        <w:rFonts w:hint="default" w:ascii="Times New Roman" w:hAnsi="Times New Roman" w:eastAsia="宋体" w:cs="Times New Roman"/>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7E32C29"/>
    <w:multiLevelType w:val="multilevel"/>
    <w:tmpl w:val="37E32C29"/>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D08212C"/>
    <w:multiLevelType w:val="multilevel"/>
    <w:tmpl w:val="3D08212C"/>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DA80750"/>
    <w:multiLevelType w:val="multilevel"/>
    <w:tmpl w:val="3DA80750"/>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E661652"/>
    <w:multiLevelType w:val="multilevel"/>
    <w:tmpl w:val="3E661652"/>
    <w:lvl w:ilvl="0" w:tentative="0">
      <w:start w:val="1"/>
      <w:numFmt w:val="lowerLetter"/>
      <w:lvlText w:val="%1)"/>
      <w:lvlJc w:val="left"/>
      <w:pPr>
        <w:ind w:left="1200" w:hanging="360"/>
      </w:pPr>
      <w:rPr>
        <w:rFonts w:hint="default" w:ascii="Times New Roman" w:hAnsi="Times New Roman" w:eastAsia="宋体" w:cs="Times New Roman"/>
        <w:color w:val="000000"/>
      </w:rPr>
    </w:lvl>
    <w:lvl w:ilvl="1" w:tentative="0">
      <w:start w:val="1"/>
      <w:numFmt w:val="decimal"/>
      <w:lvlText w:val="%2)"/>
      <w:lvlJc w:val="left"/>
      <w:pPr>
        <w:ind w:left="1620" w:hanging="360"/>
      </w:pPr>
      <w:rPr>
        <w:rFonts w:hint="default" w:eastAsia="宋体"/>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410C18C7"/>
    <w:multiLevelType w:val="multilevel"/>
    <w:tmpl w:val="410C18C7"/>
    <w:lvl w:ilvl="0" w:tentative="0">
      <w:start w:val="1"/>
      <w:numFmt w:val="lowerLetter"/>
      <w:lvlText w:val="%1)"/>
      <w:lvlJc w:val="left"/>
      <w:pPr>
        <w:ind w:left="780" w:hanging="360"/>
      </w:pPr>
      <w:rPr>
        <w:rFonts w:hint="default" w:ascii="Times New Roman" w:hAnsi="Times New Roman" w:eastAsia="宋体" w:cs="Times New Roman"/>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BDB5594"/>
    <w:multiLevelType w:val="multilevel"/>
    <w:tmpl w:val="4BDB5594"/>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19E71A0"/>
    <w:multiLevelType w:val="multilevel"/>
    <w:tmpl w:val="519E71A0"/>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52BE7C10"/>
    <w:multiLevelType w:val="multilevel"/>
    <w:tmpl w:val="52BE7C10"/>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53581E57"/>
    <w:multiLevelType w:val="multilevel"/>
    <w:tmpl w:val="53581E57"/>
    <w:lvl w:ilvl="0" w:tentative="0">
      <w:start w:val="1"/>
      <w:numFmt w:val="lowerLetter"/>
      <w:lvlText w:val="%1)"/>
      <w:lvlJc w:val="left"/>
      <w:pPr>
        <w:ind w:left="1140" w:hanging="360"/>
      </w:pPr>
      <w:rPr>
        <w:rFonts w:hint="default" w:ascii="Times New Roman" w:hAnsi="Times New Roman" w:eastAsia="宋体" w:cs="Times New Roman"/>
        <w:color w:val="000000"/>
      </w:rPr>
    </w:lvl>
    <w:lvl w:ilvl="1" w:tentative="0">
      <w:start w:val="1"/>
      <w:numFmt w:val="decimal"/>
      <w:lvlText w:val="%2)"/>
      <w:lvlJc w:val="left"/>
      <w:pPr>
        <w:ind w:left="1560" w:hanging="360"/>
      </w:pPr>
      <w:rPr>
        <w:rFonts w:hint="default" w:eastAsia="宋体"/>
        <w:color w:val="000000"/>
      </w:r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32">
    <w:nsid w:val="538D0438"/>
    <w:multiLevelType w:val="multilevel"/>
    <w:tmpl w:val="538D0438"/>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592118E5"/>
    <w:multiLevelType w:val="multilevel"/>
    <w:tmpl w:val="592118E5"/>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599D369C"/>
    <w:multiLevelType w:val="multilevel"/>
    <w:tmpl w:val="599D369C"/>
    <w:lvl w:ilvl="0" w:tentative="0">
      <w:start w:val="1"/>
      <w:numFmt w:val="decimal"/>
      <w:lvlText w:val="%1)"/>
      <w:lvlJc w:val="left"/>
      <w:pPr>
        <w:ind w:left="1260" w:hanging="420"/>
      </w:pPr>
      <w:rPr>
        <w:rFonts w:hint="default" w:eastAsia="宋体"/>
        <w:b w:val="0"/>
        <w:bCs w:val="0"/>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5AF77101"/>
    <w:multiLevelType w:val="multilevel"/>
    <w:tmpl w:val="5AF77101"/>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D5E2249"/>
    <w:multiLevelType w:val="multilevel"/>
    <w:tmpl w:val="5D5E2249"/>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EEF473C"/>
    <w:multiLevelType w:val="multilevel"/>
    <w:tmpl w:val="5EEF473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8">
    <w:nsid w:val="637B3EC8"/>
    <w:multiLevelType w:val="multilevel"/>
    <w:tmpl w:val="637B3EC8"/>
    <w:lvl w:ilvl="0" w:tentative="0">
      <w:start w:val="1"/>
      <w:numFmt w:val="decimal"/>
      <w:lvlText w:val="%1)"/>
      <w:lvlJc w:val="left"/>
      <w:pPr>
        <w:ind w:left="1260" w:hanging="420"/>
      </w:pPr>
      <w:rPr>
        <w:rFonts w:hint="default" w:eastAsia="宋体"/>
        <w:b w:val="0"/>
        <w:bCs w:val="0"/>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64696EBF"/>
    <w:multiLevelType w:val="multilevel"/>
    <w:tmpl w:val="64696EBF"/>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65C15C1F"/>
    <w:multiLevelType w:val="multilevel"/>
    <w:tmpl w:val="65C15C1F"/>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66105314"/>
    <w:multiLevelType w:val="multilevel"/>
    <w:tmpl w:val="66105314"/>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6735243F"/>
    <w:multiLevelType w:val="multilevel"/>
    <w:tmpl w:val="6735243F"/>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68FB344F"/>
    <w:multiLevelType w:val="multilevel"/>
    <w:tmpl w:val="68FB344F"/>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6C2C250E"/>
    <w:multiLevelType w:val="multilevel"/>
    <w:tmpl w:val="6C2C250E"/>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6CD02783"/>
    <w:multiLevelType w:val="multilevel"/>
    <w:tmpl w:val="6CD02783"/>
    <w:lvl w:ilvl="0" w:tentative="0">
      <w:start w:val="1"/>
      <w:numFmt w:val="lowerLetter"/>
      <w:lvlText w:val="%1)"/>
      <w:lvlJc w:val="left"/>
      <w:pPr>
        <w:ind w:left="1200" w:hanging="360"/>
      </w:pPr>
      <w:rPr>
        <w:rFonts w:hint="default" w:ascii="Times New Roman" w:hAnsi="Times New Roman" w:eastAsia="宋体" w:cs="Times New Roman"/>
        <w:color w:val="000000"/>
      </w:rPr>
    </w:lvl>
    <w:lvl w:ilvl="1" w:tentative="0">
      <w:start w:val="1"/>
      <w:numFmt w:val="decimal"/>
      <w:lvlText w:val="%2)"/>
      <w:lvlJc w:val="left"/>
      <w:pPr>
        <w:ind w:left="1620" w:hanging="360"/>
      </w:pPr>
      <w:rPr>
        <w:rFonts w:hint="default" w:ascii="Times New Roman" w:hAnsi="Times New Roman" w:eastAsia="宋体" w:cs="Times New Roman"/>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6">
    <w:nsid w:val="6D5C3C0F"/>
    <w:multiLevelType w:val="multilevel"/>
    <w:tmpl w:val="6D5C3C0F"/>
    <w:lvl w:ilvl="0" w:tentative="0">
      <w:start w:val="1"/>
      <w:numFmt w:val="lowerLetter"/>
      <w:lvlText w:val="%1)"/>
      <w:lvlJc w:val="left"/>
      <w:pPr>
        <w:ind w:left="780" w:hanging="360"/>
      </w:pPr>
      <w:rPr>
        <w:rFonts w:hint="default" w:eastAsia="宋体"/>
        <w:b w:val="0"/>
        <w:bCs w:val="0"/>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70B46724"/>
    <w:multiLevelType w:val="multilevel"/>
    <w:tmpl w:val="70B46724"/>
    <w:lvl w:ilvl="0" w:tentative="0">
      <w:start w:val="1"/>
      <w:numFmt w:val="lowerLetter"/>
      <w:lvlText w:val="%1)"/>
      <w:lvlJc w:val="left"/>
      <w:pPr>
        <w:ind w:left="1200" w:hanging="360"/>
      </w:pPr>
      <w:rPr>
        <w:rFonts w:hint="default" w:ascii="Times New Roman" w:hAnsi="Times New Roman" w:eastAsia="宋体" w:cs="Times New Roman"/>
        <w:color w:val="000000"/>
      </w:rPr>
    </w:lvl>
    <w:lvl w:ilvl="1" w:tentative="0">
      <w:start w:val="1"/>
      <w:numFmt w:val="decimal"/>
      <w:lvlText w:val="%2)"/>
      <w:lvlJc w:val="left"/>
      <w:pPr>
        <w:ind w:left="1620" w:hanging="360"/>
      </w:pPr>
      <w:rPr>
        <w:rFonts w:hint="default" w:eastAsia="宋体"/>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8">
    <w:nsid w:val="72922B8E"/>
    <w:multiLevelType w:val="multilevel"/>
    <w:tmpl w:val="72922B8E"/>
    <w:lvl w:ilvl="0" w:tentative="0">
      <w:start w:val="1"/>
      <w:numFmt w:val="lowerLetter"/>
      <w:lvlText w:val="%1)"/>
      <w:lvlJc w:val="left"/>
      <w:pPr>
        <w:ind w:left="780" w:hanging="360"/>
      </w:pPr>
      <w:rPr>
        <w:rFonts w:hint="default" w:eastAsia="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72E8725E"/>
    <w:multiLevelType w:val="multilevel"/>
    <w:tmpl w:val="72E8725E"/>
    <w:lvl w:ilvl="0" w:tentative="0">
      <w:start w:val="1"/>
      <w:numFmt w:val="lowerLetter"/>
      <w:lvlText w:val="%1)"/>
      <w:lvlJc w:val="left"/>
      <w:pPr>
        <w:ind w:left="780" w:hanging="360"/>
      </w:pPr>
      <w:rPr>
        <w:rFonts w:hint="default" w:ascii="Times New Roman" w:hAnsi="Times New Roman" w:eastAsia="宋体" w:cs="Times New Roman"/>
        <w:color w:val="000000"/>
      </w:rPr>
    </w:lvl>
    <w:lvl w:ilvl="1" w:tentative="0">
      <w:start w:val="1"/>
      <w:numFmt w:val="decimal"/>
      <w:lvlText w:val="%2)"/>
      <w:lvlJc w:val="left"/>
      <w:pPr>
        <w:ind w:left="1200" w:hanging="360"/>
      </w:pPr>
      <w:rPr>
        <w:rFonts w:hint="default" w:ascii="Times New Roman" w:hAnsi="Times New Roman" w:eastAsia="宋体" w:cs="Times New Roman"/>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756A27B3"/>
    <w:multiLevelType w:val="multilevel"/>
    <w:tmpl w:val="756A27B3"/>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79ED53F4"/>
    <w:multiLevelType w:val="multilevel"/>
    <w:tmpl w:val="79ED53F4"/>
    <w:lvl w:ilvl="0" w:tentative="0">
      <w:start w:val="1"/>
      <w:numFmt w:val="lowerLetter"/>
      <w:lvlText w:val="%1)"/>
      <w:lvlJc w:val="left"/>
      <w:pPr>
        <w:ind w:left="780" w:hanging="360"/>
      </w:pPr>
      <w:rPr>
        <w:rFonts w:hint="default" w:eastAsia="宋体"/>
        <w:color w:val="000000"/>
      </w:rPr>
    </w:lvl>
    <w:lvl w:ilvl="1" w:tentative="0">
      <w:start w:val="1"/>
      <w:numFmt w:val="decimal"/>
      <w:lvlText w:val="%2)"/>
      <w:lvlJc w:val="left"/>
      <w:pPr>
        <w:ind w:left="1200" w:hanging="360"/>
      </w:pPr>
      <w:rPr>
        <w:rFonts w:hint="default" w:eastAsia="宋体"/>
        <w:color w:val="00000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7C9E1354"/>
    <w:multiLevelType w:val="multilevel"/>
    <w:tmpl w:val="7C9E1354"/>
    <w:lvl w:ilvl="0" w:tentative="0">
      <w:start w:val="1"/>
      <w:numFmt w:val="lowerLetter"/>
      <w:lvlText w:val="%1)"/>
      <w:lvlJc w:val="left"/>
      <w:pPr>
        <w:ind w:left="780" w:hanging="360"/>
      </w:pPr>
      <w:rPr>
        <w:rFonts w:hint="default" w:eastAsia="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7"/>
  </w:num>
  <w:num w:numId="2">
    <w:abstractNumId w:val="7"/>
  </w:num>
  <w:num w:numId="3">
    <w:abstractNumId w:val="52"/>
  </w:num>
  <w:num w:numId="4">
    <w:abstractNumId w:val="40"/>
  </w:num>
  <w:num w:numId="5">
    <w:abstractNumId w:val="38"/>
  </w:num>
  <w:num w:numId="6">
    <w:abstractNumId w:val="17"/>
  </w:num>
  <w:num w:numId="7">
    <w:abstractNumId w:val="13"/>
  </w:num>
  <w:num w:numId="8">
    <w:abstractNumId w:val="48"/>
  </w:num>
  <w:num w:numId="9">
    <w:abstractNumId w:val="34"/>
  </w:num>
  <w:num w:numId="10">
    <w:abstractNumId w:val="18"/>
  </w:num>
  <w:num w:numId="11">
    <w:abstractNumId w:val="14"/>
  </w:num>
  <w:num w:numId="12">
    <w:abstractNumId w:val="1"/>
  </w:num>
  <w:num w:numId="13">
    <w:abstractNumId w:val="5"/>
  </w:num>
  <w:num w:numId="14">
    <w:abstractNumId w:val="11"/>
  </w:num>
  <w:num w:numId="15">
    <w:abstractNumId w:val="19"/>
  </w:num>
  <w:num w:numId="16">
    <w:abstractNumId w:val="39"/>
  </w:num>
  <w:num w:numId="17">
    <w:abstractNumId w:val="23"/>
  </w:num>
  <w:num w:numId="18">
    <w:abstractNumId w:val="6"/>
  </w:num>
  <w:num w:numId="19">
    <w:abstractNumId w:val="32"/>
  </w:num>
  <w:num w:numId="20">
    <w:abstractNumId w:val="8"/>
  </w:num>
  <w:num w:numId="21">
    <w:abstractNumId w:val="33"/>
  </w:num>
  <w:num w:numId="22">
    <w:abstractNumId w:val="51"/>
  </w:num>
  <w:num w:numId="23">
    <w:abstractNumId w:val="29"/>
  </w:num>
  <w:num w:numId="24">
    <w:abstractNumId w:val="35"/>
  </w:num>
  <w:num w:numId="25">
    <w:abstractNumId w:val="25"/>
  </w:num>
  <w:num w:numId="26">
    <w:abstractNumId w:val="43"/>
  </w:num>
  <w:num w:numId="27">
    <w:abstractNumId w:val="16"/>
  </w:num>
  <w:num w:numId="28">
    <w:abstractNumId w:val="44"/>
  </w:num>
  <w:num w:numId="29">
    <w:abstractNumId w:val="28"/>
  </w:num>
  <w:num w:numId="30">
    <w:abstractNumId w:val="30"/>
  </w:num>
  <w:num w:numId="31">
    <w:abstractNumId w:val="20"/>
  </w:num>
  <w:num w:numId="32">
    <w:abstractNumId w:val="36"/>
  </w:num>
  <w:num w:numId="33">
    <w:abstractNumId w:val="46"/>
  </w:num>
  <w:num w:numId="34">
    <w:abstractNumId w:val="12"/>
  </w:num>
  <w:num w:numId="35">
    <w:abstractNumId w:val="41"/>
  </w:num>
  <w:num w:numId="36">
    <w:abstractNumId w:val="3"/>
  </w:num>
  <w:num w:numId="37">
    <w:abstractNumId w:val="22"/>
  </w:num>
  <w:num w:numId="38">
    <w:abstractNumId w:val="42"/>
  </w:num>
  <w:num w:numId="39">
    <w:abstractNumId w:val="0"/>
  </w:num>
  <w:num w:numId="40">
    <w:abstractNumId w:val="9"/>
  </w:num>
  <w:num w:numId="41">
    <w:abstractNumId w:val="10"/>
  </w:num>
  <w:num w:numId="42">
    <w:abstractNumId w:val="50"/>
  </w:num>
  <w:num w:numId="43">
    <w:abstractNumId w:val="24"/>
  </w:num>
  <w:num w:numId="44">
    <w:abstractNumId w:val="21"/>
  </w:num>
  <w:num w:numId="45">
    <w:abstractNumId w:val="27"/>
  </w:num>
  <w:num w:numId="46">
    <w:abstractNumId w:val="15"/>
  </w:num>
  <w:num w:numId="47">
    <w:abstractNumId w:val="2"/>
  </w:num>
  <w:num w:numId="48">
    <w:abstractNumId w:val="49"/>
  </w:num>
  <w:num w:numId="49">
    <w:abstractNumId w:val="4"/>
  </w:num>
  <w:num w:numId="50">
    <w:abstractNumId w:val="45"/>
  </w:num>
  <w:num w:numId="51">
    <w:abstractNumId w:val="47"/>
  </w:num>
  <w:num w:numId="52">
    <w:abstractNumId w:val="31"/>
  </w:num>
  <w:num w:numId="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3Y2M0OGZkNDQyOGYwNmE4YmE4Mjg5ZDNkM2Q4ZDUifQ=="/>
  </w:docVars>
  <w:rsids>
    <w:rsidRoot w:val="009A4F2C"/>
    <w:rsid w:val="00030425"/>
    <w:rsid w:val="00042DF8"/>
    <w:rsid w:val="0008345E"/>
    <w:rsid w:val="0011482A"/>
    <w:rsid w:val="00192CC2"/>
    <w:rsid w:val="001C4E02"/>
    <w:rsid w:val="00217B43"/>
    <w:rsid w:val="00220F5E"/>
    <w:rsid w:val="00224BF2"/>
    <w:rsid w:val="00276F78"/>
    <w:rsid w:val="002F1899"/>
    <w:rsid w:val="0031458A"/>
    <w:rsid w:val="00352488"/>
    <w:rsid w:val="0037581D"/>
    <w:rsid w:val="00383DC3"/>
    <w:rsid w:val="003A7F20"/>
    <w:rsid w:val="004419BB"/>
    <w:rsid w:val="004618BB"/>
    <w:rsid w:val="00472A4B"/>
    <w:rsid w:val="00481496"/>
    <w:rsid w:val="004E2436"/>
    <w:rsid w:val="00515A78"/>
    <w:rsid w:val="005772C3"/>
    <w:rsid w:val="00585591"/>
    <w:rsid w:val="00594E03"/>
    <w:rsid w:val="00601444"/>
    <w:rsid w:val="00612622"/>
    <w:rsid w:val="00613001"/>
    <w:rsid w:val="006412FF"/>
    <w:rsid w:val="00642BC5"/>
    <w:rsid w:val="006732D8"/>
    <w:rsid w:val="00685B28"/>
    <w:rsid w:val="00694380"/>
    <w:rsid w:val="0069714A"/>
    <w:rsid w:val="006A4CA5"/>
    <w:rsid w:val="006E0ADE"/>
    <w:rsid w:val="0071240C"/>
    <w:rsid w:val="0073449D"/>
    <w:rsid w:val="00734D00"/>
    <w:rsid w:val="007E03D1"/>
    <w:rsid w:val="007F401B"/>
    <w:rsid w:val="008177C2"/>
    <w:rsid w:val="008E7E81"/>
    <w:rsid w:val="00913A5F"/>
    <w:rsid w:val="009268CB"/>
    <w:rsid w:val="00976C0B"/>
    <w:rsid w:val="00976DB3"/>
    <w:rsid w:val="009A4F2C"/>
    <w:rsid w:val="009B6922"/>
    <w:rsid w:val="009C42F4"/>
    <w:rsid w:val="009D1AD4"/>
    <w:rsid w:val="009E2858"/>
    <w:rsid w:val="00A0616F"/>
    <w:rsid w:val="00A72354"/>
    <w:rsid w:val="00AC656F"/>
    <w:rsid w:val="00AC6FB1"/>
    <w:rsid w:val="00AF00EC"/>
    <w:rsid w:val="00B04CA4"/>
    <w:rsid w:val="00B11F44"/>
    <w:rsid w:val="00B419DB"/>
    <w:rsid w:val="00B71009"/>
    <w:rsid w:val="00B711A2"/>
    <w:rsid w:val="00BC3F57"/>
    <w:rsid w:val="00BD285E"/>
    <w:rsid w:val="00BD677C"/>
    <w:rsid w:val="00BF45F9"/>
    <w:rsid w:val="00C701A6"/>
    <w:rsid w:val="00CB6A2C"/>
    <w:rsid w:val="00CC27B0"/>
    <w:rsid w:val="00D86402"/>
    <w:rsid w:val="00DD3FA0"/>
    <w:rsid w:val="00DF3143"/>
    <w:rsid w:val="00DF72C8"/>
    <w:rsid w:val="00E3466F"/>
    <w:rsid w:val="00E61202"/>
    <w:rsid w:val="00E63F73"/>
    <w:rsid w:val="00E8106D"/>
    <w:rsid w:val="00E81507"/>
    <w:rsid w:val="00EB4EBC"/>
    <w:rsid w:val="00EC26A1"/>
    <w:rsid w:val="00EE56D6"/>
    <w:rsid w:val="00EE58B7"/>
    <w:rsid w:val="00F36E75"/>
    <w:rsid w:val="00F553D8"/>
    <w:rsid w:val="00F94C32"/>
    <w:rsid w:val="00FE1632"/>
    <w:rsid w:val="00FF1916"/>
    <w:rsid w:val="0F992978"/>
    <w:rsid w:val="0FD20230"/>
    <w:rsid w:val="14C825B8"/>
    <w:rsid w:val="18757F4A"/>
    <w:rsid w:val="3AFC2AE5"/>
    <w:rsid w:val="716F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8"/>
    <w:autoRedefine/>
    <w:qFormat/>
    <w:uiPriority w:val="0"/>
    <w:pPr>
      <w:keepNext/>
      <w:keepLines/>
      <w:widowControl w:val="0"/>
      <w:numPr>
        <w:ilvl w:val="0"/>
        <w:numId w:val="1"/>
      </w:numPr>
      <w:pBdr>
        <w:top w:val="none" w:color="auto" w:sz="0" w:space="1"/>
        <w:left w:val="none" w:color="auto" w:sz="0" w:space="4"/>
        <w:bottom w:val="none" w:color="auto" w:sz="0" w:space="1"/>
        <w:right w:val="none" w:color="auto" w:sz="0" w:space="4"/>
      </w:pBdr>
      <w:snapToGrid w:val="0"/>
      <w:spacing w:before="340" w:after="330" w:line="578" w:lineRule="auto"/>
      <w:jc w:val="both"/>
      <w:outlineLvl w:val="0"/>
    </w:pPr>
    <w:rPr>
      <w:rFonts w:ascii="Times New Roman" w:hAnsi="Times New Roman" w:cs="Times New Roman"/>
      <w:b/>
      <w:bCs/>
      <w:kern w:val="44"/>
      <w:sz w:val="44"/>
      <w:szCs w:val="44"/>
    </w:rPr>
  </w:style>
  <w:style w:type="paragraph" w:styleId="3">
    <w:name w:val="heading 2"/>
    <w:basedOn w:val="1"/>
    <w:next w:val="1"/>
    <w:link w:val="39"/>
    <w:autoRedefine/>
    <w:unhideWhenUsed/>
    <w:qFormat/>
    <w:uiPriority w:val="9"/>
    <w:pPr>
      <w:keepNext/>
      <w:keepLines/>
      <w:numPr>
        <w:ilvl w:val="1"/>
        <w:numId w:val="1"/>
      </w:numPr>
      <w:spacing w:before="260" w:after="260" w:line="415" w:lineRule="auto"/>
      <w:outlineLvl w:val="1"/>
    </w:pPr>
    <w:rPr>
      <w:rFonts w:eastAsia="黑体" w:asciiTheme="majorHAnsi" w:hAnsiTheme="majorHAnsi" w:cstheme="majorBidi"/>
      <w:b/>
      <w:bCs/>
      <w:sz w:val="21"/>
      <w:szCs w:val="32"/>
    </w:rPr>
  </w:style>
  <w:style w:type="paragraph" w:styleId="4">
    <w:name w:val="heading 3"/>
    <w:basedOn w:val="1"/>
    <w:next w:val="1"/>
    <w:link w:val="40"/>
    <w:autoRedefine/>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1"/>
    <w:autoRedefine/>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autoRedefine/>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3"/>
    <w:autoRedefine/>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44"/>
    <w:autoRedefine/>
    <w:semiHidden/>
    <w:unhideWhenUsed/>
    <w:qFormat/>
    <w:uiPriority w:val="9"/>
    <w:pPr>
      <w:keepNext/>
      <w:keepLines/>
      <w:numPr>
        <w:ilvl w:val="6"/>
        <w:numId w:val="1"/>
      </w:numPr>
      <w:spacing w:before="240" w:after="64" w:line="320" w:lineRule="auto"/>
      <w:outlineLvl w:val="6"/>
    </w:pPr>
    <w:rPr>
      <w:b/>
      <w:bCs/>
    </w:rPr>
  </w:style>
  <w:style w:type="paragraph" w:styleId="9">
    <w:name w:val="heading 8"/>
    <w:basedOn w:val="1"/>
    <w:next w:val="1"/>
    <w:link w:val="45"/>
    <w:autoRedefine/>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46"/>
    <w:autoRedefine/>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440"/>
    </w:pPr>
    <w:rPr>
      <w:rFonts w:asciiTheme="minorHAnsi" w:eastAsiaTheme="minorHAnsi"/>
      <w:sz w:val="18"/>
      <w:szCs w:val="18"/>
    </w:rPr>
  </w:style>
  <w:style w:type="paragraph" w:styleId="12">
    <w:name w:val="annotation text"/>
    <w:basedOn w:val="1"/>
    <w:link w:val="47"/>
    <w:autoRedefine/>
    <w:semiHidden/>
    <w:unhideWhenUsed/>
    <w:qFormat/>
    <w:uiPriority w:val="99"/>
    <w:pPr>
      <w:widowControl w:val="0"/>
      <w:pBdr>
        <w:top w:val="none" w:color="auto" w:sz="0" w:space="1"/>
        <w:left w:val="none" w:color="auto" w:sz="0" w:space="4"/>
        <w:bottom w:val="none" w:color="auto" w:sz="0" w:space="1"/>
        <w:right w:val="none" w:color="auto" w:sz="0" w:space="4"/>
      </w:pBdr>
      <w:snapToGrid w:val="0"/>
    </w:pPr>
    <w:rPr>
      <w:rFonts w:ascii="Times New Roman" w:hAnsi="Times New Roman" w:cs="Times New Roman"/>
      <w:kern w:val="2"/>
      <w:sz w:val="21"/>
      <w:szCs w:val="22"/>
    </w:rPr>
  </w:style>
  <w:style w:type="paragraph" w:styleId="13">
    <w:name w:val="toc 5"/>
    <w:basedOn w:val="1"/>
    <w:next w:val="1"/>
    <w:autoRedefine/>
    <w:unhideWhenUsed/>
    <w:qFormat/>
    <w:uiPriority w:val="39"/>
    <w:pPr>
      <w:ind w:left="960"/>
    </w:pPr>
    <w:rPr>
      <w:rFonts w:asciiTheme="minorHAnsi" w:eastAsiaTheme="minorHAnsi"/>
      <w:sz w:val="18"/>
      <w:szCs w:val="18"/>
    </w:rPr>
  </w:style>
  <w:style w:type="paragraph" w:styleId="14">
    <w:name w:val="toc 3"/>
    <w:basedOn w:val="1"/>
    <w:next w:val="1"/>
    <w:autoRedefine/>
    <w:unhideWhenUsed/>
    <w:qFormat/>
    <w:uiPriority w:val="39"/>
    <w:pPr>
      <w:ind w:left="480"/>
    </w:pPr>
    <w:rPr>
      <w:rFonts w:asciiTheme="minorHAnsi" w:eastAsiaTheme="minorHAnsi"/>
      <w:i/>
      <w:iCs/>
      <w:sz w:val="20"/>
      <w:szCs w:val="20"/>
    </w:rPr>
  </w:style>
  <w:style w:type="paragraph" w:styleId="15">
    <w:name w:val="Plain Text"/>
    <w:basedOn w:val="1"/>
    <w:link w:val="48"/>
    <w:autoRedefine/>
    <w:qFormat/>
    <w:uiPriority w:val="0"/>
    <w:pPr>
      <w:widowControl w:val="0"/>
      <w:pBdr>
        <w:top w:val="none" w:color="auto" w:sz="0" w:space="1"/>
        <w:left w:val="none" w:color="auto" w:sz="0" w:space="4"/>
        <w:bottom w:val="none" w:color="auto" w:sz="0" w:space="1"/>
        <w:right w:val="none" w:color="auto" w:sz="0" w:space="4"/>
      </w:pBdr>
      <w:snapToGrid w:val="0"/>
      <w:spacing w:line="360" w:lineRule="auto"/>
      <w:jc w:val="both"/>
    </w:pPr>
    <w:rPr>
      <w:rFonts w:hAnsi="Courier New" w:cs="Courier New"/>
      <w:kern w:val="2"/>
      <w:sz w:val="21"/>
      <w:szCs w:val="21"/>
    </w:rPr>
  </w:style>
  <w:style w:type="paragraph" w:styleId="16">
    <w:name w:val="toc 8"/>
    <w:basedOn w:val="1"/>
    <w:next w:val="1"/>
    <w:autoRedefine/>
    <w:unhideWhenUsed/>
    <w:qFormat/>
    <w:uiPriority w:val="39"/>
    <w:pPr>
      <w:ind w:left="1680"/>
    </w:pPr>
    <w:rPr>
      <w:rFonts w:asciiTheme="minorHAnsi" w:eastAsiaTheme="minorHAnsi"/>
      <w:sz w:val="18"/>
      <w:szCs w:val="18"/>
    </w:rPr>
  </w:style>
  <w:style w:type="paragraph" w:styleId="17">
    <w:name w:val="endnote text"/>
    <w:basedOn w:val="1"/>
    <w:link w:val="49"/>
    <w:autoRedefine/>
    <w:semiHidden/>
    <w:unhideWhenUsed/>
    <w:qFormat/>
    <w:uiPriority w:val="99"/>
    <w:pPr>
      <w:widowControl w:val="0"/>
      <w:pBdr>
        <w:top w:val="none" w:color="auto" w:sz="0" w:space="1"/>
        <w:left w:val="none" w:color="auto" w:sz="0" w:space="4"/>
        <w:bottom w:val="none" w:color="auto" w:sz="0" w:space="1"/>
        <w:right w:val="none" w:color="auto" w:sz="0" w:space="4"/>
      </w:pBdr>
      <w:snapToGrid w:val="0"/>
    </w:pPr>
    <w:rPr>
      <w:rFonts w:ascii="Times New Roman" w:hAnsi="Times New Roman" w:cs="Times New Roman"/>
      <w:kern w:val="2"/>
      <w:sz w:val="21"/>
      <w:szCs w:val="22"/>
    </w:rPr>
  </w:style>
  <w:style w:type="paragraph" w:styleId="18">
    <w:name w:val="Balloon Text"/>
    <w:basedOn w:val="1"/>
    <w:link w:val="50"/>
    <w:autoRedefine/>
    <w:semiHidden/>
    <w:qFormat/>
    <w:uiPriority w:val="0"/>
    <w:pPr>
      <w:widowControl w:val="0"/>
      <w:pBdr>
        <w:top w:val="none" w:color="auto" w:sz="0" w:space="1"/>
        <w:left w:val="none" w:color="auto" w:sz="0" w:space="4"/>
        <w:bottom w:val="none" w:color="auto" w:sz="0" w:space="1"/>
        <w:right w:val="none" w:color="auto" w:sz="0" w:space="4"/>
      </w:pBdr>
      <w:snapToGrid w:val="0"/>
      <w:jc w:val="both"/>
    </w:pPr>
    <w:rPr>
      <w:rFonts w:ascii="Times New Roman" w:hAnsi="Times New Roman" w:cs="Times New Roman"/>
      <w:kern w:val="2"/>
      <w:sz w:val="18"/>
      <w:szCs w:val="18"/>
    </w:rPr>
  </w:style>
  <w:style w:type="paragraph" w:styleId="19">
    <w:name w:val="footer"/>
    <w:basedOn w:val="1"/>
    <w:link w:val="51"/>
    <w:autoRedefine/>
    <w:unhideWhenUsed/>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kern w:val="2"/>
      <w:sz w:val="18"/>
      <w:szCs w:val="18"/>
    </w:rPr>
  </w:style>
  <w:style w:type="paragraph" w:styleId="20">
    <w:name w:val="header"/>
    <w:basedOn w:val="1"/>
    <w:link w:val="52"/>
    <w:autoRedefine/>
    <w:unhideWhenUsed/>
    <w:qFormat/>
    <w:uiPriority w:val="99"/>
    <w:pPr>
      <w:widowControl w:val="0"/>
      <w:pBdr>
        <w:top w:val="none" w:color="auto" w:sz="0" w:space="1"/>
        <w:left w:val="none" w:color="auto" w:sz="0" w:space="4"/>
        <w:bottom w:val="single" w:color="auto" w:sz="6" w:space="1"/>
        <w:right w:val="none" w:color="auto" w:sz="0" w:space="4"/>
      </w:pBdr>
      <w:tabs>
        <w:tab w:val="center" w:pos="4153"/>
        <w:tab w:val="right" w:pos="8306"/>
      </w:tabs>
      <w:snapToGrid w:val="0"/>
      <w:jc w:val="center"/>
    </w:pPr>
    <w:rPr>
      <w:rFonts w:ascii="Times New Roman" w:hAnsi="Times New Roman" w:cs="Times New Roman"/>
      <w:kern w:val="2"/>
      <w:sz w:val="18"/>
      <w:szCs w:val="18"/>
    </w:rPr>
  </w:style>
  <w:style w:type="paragraph" w:styleId="21">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2">
    <w:name w:val="toc 4"/>
    <w:basedOn w:val="1"/>
    <w:next w:val="1"/>
    <w:autoRedefine/>
    <w:unhideWhenUsed/>
    <w:qFormat/>
    <w:uiPriority w:val="39"/>
    <w:pPr>
      <w:ind w:left="720"/>
    </w:pPr>
    <w:rPr>
      <w:rFonts w:asciiTheme="minorHAnsi" w:eastAsiaTheme="minorHAnsi"/>
      <w:sz w:val="18"/>
      <w:szCs w:val="18"/>
    </w:rPr>
  </w:style>
  <w:style w:type="paragraph" w:styleId="23">
    <w:name w:val="toc 6"/>
    <w:basedOn w:val="1"/>
    <w:next w:val="1"/>
    <w:autoRedefine/>
    <w:unhideWhenUsed/>
    <w:qFormat/>
    <w:uiPriority w:val="39"/>
    <w:pPr>
      <w:ind w:left="1200"/>
    </w:pPr>
    <w:rPr>
      <w:rFonts w:asciiTheme="minorHAnsi" w:eastAsiaTheme="minorHAnsi"/>
      <w:sz w:val="18"/>
      <w:szCs w:val="18"/>
    </w:rPr>
  </w:style>
  <w:style w:type="paragraph" w:styleId="24">
    <w:name w:val="toc 2"/>
    <w:basedOn w:val="1"/>
    <w:next w:val="1"/>
    <w:autoRedefine/>
    <w:unhideWhenUsed/>
    <w:qFormat/>
    <w:uiPriority w:val="39"/>
    <w:pPr>
      <w:ind w:left="240"/>
    </w:pPr>
    <w:rPr>
      <w:rFonts w:asciiTheme="minorHAnsi" w:eastAsiaTheme="minorHAnsi"/>
      <w:smallCaps/>
      <w:sz w:val="20"/>
      <w:szCs w:val="20"/>
    </w:rPr>
  </w:style>
  <w:style w:type="paragraph" w:styleId="25">
    <w:name w:val="toc 9"/>
    <w:basedOn w:val="1"/>
    <w:next w:val="1"/>
    <w:autoRedefine/>
    <w:unhideWhenUsed/>
    <w:qFormat/>
    <w:uiPriority w:val="39"/>
    <w:pPr>
      <w:ind w:left="1920"/>
    </w:pPr>
    <w:rPr>
      <w:rFonts w:asciiTheme="minorHAnsi" w:eastAsiaTheme="minorHAnsi"/>
      <w:sz w:val="18"/>
      <w:szCs w:val="18"/>
    </w:rPr>
  </w:style>
  <w:style w:type="paragraph" w:styleId="26">
    <w:name w:val="HTML Preformatted"/>
    <w:basedOn w:val="1"/>
    <w:link w:val="53"/>
    <w:autoRedefine/>
    <w:unhideWhenUsed/>
    <w:qFormat/>
    <w:uiPriority w:val="99"/>
    <w:pPr>
      <w:pBdr>
        <w:top w:val="none" w:color="auto" w:sz="0" w:space="1"/>
        <w:left w:val="none" w:color="auto" w:sz="0" w:space="4"/>
        <w:bottom w:val="none" w:color="auto" w:sz="0" w:space="1"/>
        <w:right w:val="none" w:color="auto" w:sz="0"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style>
  <w:style w:type="paragraph" w:styleId="27">
    <w:name w:val="Normal (Web)"/>
    <w:basedOn w:val="1"/>
    <w:autoRedefine/>
    <w:unhideWhenUsed/>
    <w:qFormat/>
    <w:uiPriority w:val="99"/>
    <w:pPr>
      <w:pBdr>
        <w:top w:val="none" w:color="auto" w:sz="0" w:space="1"/>
        <w:left w:val="none" w:color="auto" w:sz="0" w:space="4"/>
        <w:bottom w:val="none" w:color="auto" w:sz="0" w:space="1"/>
        <w:right w:val="none" w:color="auto" w:sz="0" w:space="4"/>
      </w:pBdr>
      <w:snapToGrid w:val="0"/>
      <w:spacing w:before="100" w:beforeAutospacing="1" w:after="100" w:afterAutospacing="1"/>
    </w:pPr>
  </w:style>
  <w:style w:type="paragraph" w:styleId="28">
    <w:name w:val="annotation subject"/>
    <w:basedOn w:val="12"/>
    <w:next w:val="12"/>
    <w:link w:val="54"/>
    <w:autoRedefine/>
    <w:semiHidden/>
    <w:unhideWhenUsed/>
    <w:qFormat/>
    <w:uiPriority w:val="99"/>
    <w:rPr>
      <w:b/>
      <w:bCs/>
    </w:rPr>
  </w:style>
  <w:style w:type="table" w:styleId="30">
    <w:name w:val="Table Grid"/>
    <w:basedOn w:val="29"/>
    <w:autoRedefine/>
    <w:qFormat/>
    <w:uiPriority w:val="59"/>
    <w:rPr>
      <w:rFonts w:eastAsia="Arial Unicode M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rPr>
  </w:style>
  <w:style w:type="character" w:styleId="33">
    <w:name w:val="endnote reference"/>
    <w:basedOn w:val="31"/>
    <w:autoRedefine/>
    <w:semiHidden/>
    <w:unhideWhenUsed/>
    <w:qFormat/>
    <w:uiPriority w:val="99"/>
    <w:rPr>
      <w:vertAlign w:val="superscript"/>
    </w:rPr>
  </w:style>
  <w:style w:type="character" w:styleId="34">
    <w:name w:val="page number"/>
    <w:basedOn w:val="31"/>
    <w:semiHidden/>
    <w:unhideWhenUsed/>
    <w:uiPriority w:val="99"/>
  </w:style>
  <w:style w:type="character" w:styleId="35">
    <w:name w:val="Emphasis"/>
    <w:basedOn w:val="31"/>
    <w:autoRedefine/>
    <w:qFormat/>
    <w:uiPriority w:val="20"/>
    <w:rPr>
      <w:i/>
      <w:iCs/>
    </w:rPr>
  </w:style>
  <w:style w:type="character" w:styleId="36">
    <w:name w:val="Hyperlink"/>
    <w:basedOn w:val="31"/>
    <w:autoRedefine/>
    <w:unhideWhenUsed/>
    <w:qFormat/>
    <w:uiPriority w:val="99"/>
    <w:rPr>
      <w:color w:val="0000FF"/>
      <w:u w:val="single"/>
    </w:rPr>
  </w:style>
  <w:style w:type="character" w:styleId="37">
    <w:name w:val="annotation reference"/>
    <w:basedOn w:val="31"/>
    <w:autoRedefine/>
    <w:semiHidden/>
    <w:unhideWhenUsed/>
    <w:qFormat/>
    <w:uiPriority w:val="99"/>
    <w:rPr>
      <w:sz w:val="21"/>
      <w:szCs w:val="21"/>
    </w:rPr>
  </w:style>
  <w:style w:type="character" w:customStyle="1" w:styleId="38">
    <w:name w:val="标题 1 字符"/>
    <w:basedOn w:val="31"/>
    <w:link w:val="2"/>
    <w:autoRedefine/>
    <w:qFormat/>
    <w:uiPriority w:val="0"/>
    <w:rPr>
      <w:rFonts w:ascii="Times New Roman" w:hAnsi="Times New Roman" w:eastAsia="宋体" w:cs="Times New Roman"/>
      <w:b/>
      <w:bCs/>
      <w:kern w:val="44"/>
      <w:sz w:val="44"/>
      <w:szCs w:val="44"/>
    </w:rPr>
  </w:style>
  <w:style w:type="character" w:customStyle="1" w:styleId="39">
    <w:name w:val="标题 2 字符"/>
    <w:basedOn w:val="31"/>
    <w:link w:val="3"/>
    <w:autoRedefine/>
    <w:qFormat/>
    <w:uiPriority w:val="9"/>
    <w:rPr>
      <w:rFonts w:eastAsia="黑体" w:asciiTheme="majorHAnsi" w:hAnsiTheme="majorHAnsi" w:cstheme="majorBidi"/>
      <w:b/>
      <w:bCs/>
      <w:kern w:val="0"/>
      <w:szCs w:val="32"/>
    </w:rPr>
  </w:style>
  <w:style w:type="character" w:customStyle="1" w:styleId="40">
    <w:name w:val="标题 3 字符"/>
    <w:basedOn w:val="31"/>
    <w:link w:val="4"/>
    <w:autoRedefine/>
    <w:qFormat/>
    <w:uiPriority w:val="9"/>
    <w:rPr>
      <w:rFonts w:ascii="宋体" w:hAnsi="宋体" w:eastAsia="宋体" w:cs="宋体"/>
      <w:b/>
      <w:bCs/>
      <w:kern w:val="0"/>
      <w:sz w:val="32"/>
      <w:szCs w:val="32"/>
    </w:rPr>
  </w:style>
  <w:style w:type="character" w:customStyle="1" w:styleId="41">
    <w:name w:val="标题 4 字符"/>
    <w:basedOn w:val="31"/>
    <w:link w:val="5"/>
    <w:autoRedefine/>
    <w:qFormat/>
    <w:uiPriority w:val="9"/>
    <w:rPr>
      <w:rFonts w:asciiTheme="majorHAnsi" w:hAnsiTheme="majorHAnsi" w:eastAsiaTheme="majorEastAsia" w:cstheme="majorBidi"/>
      <w:b/>
      <w:bCs/>
      <w:kern w:val="0"/>
      <w:sz w:val="28"/>
      <w:szCs w:val="28"/>
    </w:rPr>
  </w:style>
  <w:style w:type="character" w:customStyle="1" w:styleId="42">
    <w:name w:val="标题 5 字符"/>
    <w:basedOn w:val="31"/>
    <w:link w:val="6"/>
    <w:autoRedefine/>
    <w:semiHidden/>
    <w:qFormat/>
    <w:uiPriority w:val="9"/>
    <w:rPr>
      <w:rFonts w:ascii="宋体" w:hAnsi="宋体" w:eastAsia="宋体" w:cs="宋体"/>
      <w:b/>
      <w:bCs/>
      <w:kern w:val="0"/>
      <w:sz w:val="28"/>
      <w:szCs w:val="28"/>
    </w:rPr>
  </w:style>
  <w:style w:type="character" w:customStyle="1" w:styleId="43">
    <w:name w:val="标题 6 字符"/>
    <w:basedOn w:val="31"/>
    <w:link w:val="7"/>
    <w:autoRedefine/>
    <w:semiHidden/>
    <w:qFormat/>
    <w:uiPriority w:val="9"/>
    <w:rPr>
      <w:rFonts w:asciiTheme="majorHAnsi" w:hAnsiTheme="majorHAnsi" w:eastAsiaTheme="majorEastAsia" w:cstheme="majorBidi"/>
      <w:b/>
      <w:bCs/>
      <w:kern w:val="0"/>
      <w:sz w:val="24"/>
    </w:rPr>
  </w:style>
  <w:style w:type="character" w:customStyle="1" w:styleId="44">
    <w:name w:val="标题 7 字符"/>
    <w:basedOn w:val="31"/>
    <w:link w:val="8"/>
    <w:autoRedefine/>
    <w:semiHidden/>
    <w:qFormat/>
    <w:uiPriority w:val="9"/>
    <w:rPr>
      <w:rFonts w:ascii="宋体" w:hAnsi="宋体" w:eastAsia="宋体" w:cs="宋体"/>
      <w:b/>
      <w:bCs/>
      <w:kern w:val="0"/>
      <w:sz w:val="24"/>
    </w:rPr>
  </w:style>
  <w:style w:type="character" w:customStyle="1" w:styleId="45">
    <w:name w:val="标题 8 字符"/>
    <w:basedOn w:val="31"/>
    <w:link w:val="9"/>
    <w:autoRedefine/>
    <w:semiHidden/>
    <w:qFormat/>
    <w:uiPriority w:val="9"/>
    <w:rPr>
      <w:rFonts w:asciiTheme="majorHAnsi" w:hAnsiTheme="majorHAnsi" w:eastAsiaTheme="majorEastAsia" w:cstheme="majorBidi"/>
      <w:kern w:val="0"/>
      <w:sz w:val="24"/>
    </w:rPr>
  </w:style>
  <w:style w:type="character" w:customStyle="1" w:styleId="46">
    <w:name w:val="标题 9 字符"/>
    <w:basedOn w:val="31"/>
    <w:link w:val="10"/>
    <w:autoRedefine/>
    <w:semiHidden/>
    <w:qFormat/>
    <w:uiPriority w:val="9"/>
    <w:rPr>
      <w:rFonts w:asciiTheme="majorHAnsi" w:hAnsiTheme="majorHAnsi" w:eastAsiaTheme="majorEastAsia" w:cstheme="majorBidi"/>
      <w:kern w:val="0"/>
      <w:szCs w:val="21"/>
    </w:rPr>
  </w:style>
  <w:style w:type="character" w:customStyle="1" w:styleId="47">
    <w:name w:val="批注文字 字符"/>
    <w:basedOn w:val="31"/>
    <w:link w:val="12"/>
    <w:autoRedefine/>
    <w:semiHidden/>
    <w:qFormat/>
    <w:uiPriority w:val="99"/>
    <w:rPr>
      <w:rFonts w:ascii="Times New Roman" w:hAnsi="Times New Roman" w:eastAsia="宋体" w:cs="Times New Roman"/>
      <w:szCs w:val="22"/>
    </w:rPr>
  </w:style>
  <w:style w:type="character" w:customStyle="1" w:styleId="48">
    <w:name w:val="纯文本 字符"/>
    <w:basedOn w:val="31"/>
    <w:link w:val="15"/>
    <w:autoRedefine/>
    <w:qFormat/>
    <w:uiPriority w:val="0"/>
    <w:rPr>
      <w:rFonts w:ascii="宋体" w:hAnsi="Courier New" w:cs="Courier New"/>
      <w:kern w:val="2"/>
      <w:sz w:val="21"/>
      <w:szCs w:val="21"/>
    </w:rPr>
  </w:style>
  <w:style w:type="character" w:customStyle="1" w:styleId="49">
    <w:name w:val="尾注文本 字符"/>
    <w:basedOn w:val="31"/>
    <w:link w:val="17"/>
    <w:autoRedefine/>
    <w:semiHidden/>
    <w:qFormat/>
    <w:uiPriority w:val="99"/>
    <w:rPr>
      <w:rFonts w:ascii="Times New Roman" w:hAnsi="Times New Roman" w:eastAsia="宋体" w:cs="Times New Roman"/>
      <w:szCs w:val="22"/>
    </w:rPr>
  </w:style>
  <w:style w:type="character" w:customStyle="1" w:styleId="50">
    <w:name w:val="批注框文本 字符"/>
    <w:basedOn w:val="31"/>
    <w:link w:val="18"/>
    <w:autoRedefine/>
    <w:semiHidden/>
    <w:qFormat/>
    <w:uiPriority w:val="0"/>
    <w:rPr>
      <w:rFonts w:ascii="Times New Roman" w:hAnsi="Times New Roman" w:eastAsia="宋体" w:cs="Times New Roman"/>
      <w:sz w:val="18"/>
      <w:szCs w:val="18"/>
    </w:rPr>
  </w:style>
  <w:style w:type="character" w:customStyle="1" w:styleId="51">
    <w:name w:val="页脚 字符"/>
    <w:basedOn w:val="31"/>
    <w:link w:val="19"/>
    <w:autoRedefine/>
    <w:qFormat/>
    <w:uiPriority w:val="99"/>
    <w:rPr>
      <w:rFonts w:ascii="Times New Roman" w:hAnsi="Times New Roman" w:eastAsia="宋体" w:cs="Times New Roman"/>
      <w:sz w:val="18"/>
      <w:szCs w:val="18"/>
    </w:rPr>
  </w:style>
  <w:style w:type="character" w:customStyle="1" w:styleId="52">
    <w:name w:val="页眉 字符"/>
    <w:basedOn w:val="31"/>
    <w:link w:val="20"/>
    <w:autoRedefine/>
    <w:qFormat/>
    <w:uiPriority w:val="99"/>
    <w:rPr>
      <w:rFonts w:ascii="Times New Roman" w:hAnsi="Times New Roman" w:eastAsia="宋体" w:cs="Times New Roman"/>
      <w:sz w:val="18"/>
      <w:szCs w:val="18"/>
    </w:rPr>
  </w:style>
  <w:style w:type="character" w:customStyle="1" w:styleId="53">
    <w:name w:val="HTML 预设格式 字符"/>
    <w:basedOn w:val="31"/>
    <w:link w:val="26"/>
    <w:autoRedefine/>
    <w:qFormat/>
    <w:uiPriority w:val="99"/>
    <w:rPr>
      <w:rFonts w:ascii="宋体" w:hAnsi="宋体" w:eastAsia="宋体" w:cs="宋体"/>
      <w:kern w:val="0"/>
      <w:sz w:val="24"/>
    </w:rPr>
  </w:style>
  <w:style w:type="character" w:customStyle="1" w:styleId="54">
    <w:name w:val="批注主题 字符"/>
    <w:basedOn w:val="47"/>
    <w:link w:val="28"/>
    <w:autoRedefine/>
    <w:semiHidden/>
    <w:qFormat/>
    <w:uiPriority w:val="99"/>
    <w:rPr>
      <w:rFonts w:ascii="Times New Roman" w:hAnsi="Times New Roman" w:eastAsia="宋体" w:cs="Times New Roman"/>
      <w:b/>
      <w:bCs/>
      <w:szCs w:val="22"/>
    </w:rPr>
  </w:style>
  <w:style w:type="character" w:customStyle="1" w:styleId="55">
    <w:name w:val="段 Char"/>
    <w:link w:val="56"/>
    <w:autoRedefine/>
    <w:qFormat/>
    <w:uiPriority w:val="0"/>
    <w:rPr>
      <w:rFonts w:ascii="宋体"/>
      <w:szCs w:val="22"/>
    </w:rPr>
  </w:style>
  <w:style w:type="paragraph" w:customStyle="1" w:styleId="56">
    <w:name w:val="段"/>
    <w:link w:val="55"/>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57">
    <w:name w:val="前言、引言标题"/>
    <w:next w:val="56"/>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9">
    <w:name w:val="附录表标号"/>
    <w:basedOn w:val="1"/>
    <w:next w:val="56"/>
    <w:qFormat/>
    <w:uiPriority w:val="0"/>
    <w:pPr>
      <w:widowControl w:val="0"/>
      <w:pBdr>
        <w:top w:val="none" w:color="auto" w:sz="0" w:space="1"/>
        <w:left w:val="none" w:color="auto" w:sz="0" w:space="4"/>
        <w:bottom w:val="none" w:color="auto" w:sz="0" w:space="1"/>
        <w:right w:val="none" w:color="auto" w:sz="0" w:space="4"/>
      </w:pBdr>
      <w:snapToGrid w:val="0"/>
      <w:spacing w:line="14" w:lineRule="exact"/>
      <w:ind w:left="811" w:hanging="448"/>
      <w:jc w:val="center"/>
      <w:outlineLvl w:val="0"/>
    </w:pPr>
    <w:rPr>
      <w:rFonts w:ascii="Times New Roman" w:hAnsi="Times New Roman" w:cs="Times New Roman"/>
      <w:color w:val="FFFFFF"/>
      <w:kern w:val="2"/>
      <w:sz w:val="21"/>
    </w:rPr>
  </w:style>
  <w:style w:type="paragraph" w:customStyle="1" w:styleId="60">
    <w:name w:val="封面一致性程度标识"/>
    <w:basedOn w:val="61"/>
    <w:autoRedefine/>
    <w:qFormat/>
    <w:uiPriority w:val="0"/>
    <w:pPr>
      <w:spacing w:before="440"/>
    </w:pPr>
    <w:rPr>
      <w:rFonts w:ascii="宋体" w:eastAsia="宋体"/>
    </w:rPr>
  </w:style>
  <w:style w:type="paragraph" w:customStyle="1" w:styleId="61">
    <w:name w:val="封面标准英文名称"/>
    <w:basedOn w:val="58"/>
    <w:autoRedefine/>
    <w:qFormat/>
    <w:uiPriority w:val="0"/>
    <w:pPr>
      <w:spacing w:before="370" w:line="400" w:lineRule="exact"/>
    </w:pPr>
    <w:rPr>
      <w:rFonts w:ascii="Times New Roman"/>
      <w:sz w:val="28"/>
      <w:szCs w:val="28"/>
    </w:rPr>
  </w:style>
  <w:style w:type="paragraph" w:customStyle="1" w:styleId="62">
    <w:name w:val="章标题"/>
    <w:next w:val="56"/>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65">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封面标准文稿编辑信息"/>
    <w:basedOn w:val="67"/>
    <w:qFormat/>
    <w:uiPriority w:val="0"/>
    <w:pPr>
      <w:spacing w:before="180" w:line="180" w:lineRule="exact"/>
    </w:pPr>
    <w:rPr>
      <w:sz w:val="21"/>
    </w:rPr>
  </w:style>
  <w:style w:type="paragraph" w:customStyle="1" w:styleId="67">
    <w:name w:val="封面标准文稿类别"/>
    <w:basedOn w:val="60"/>
    <w:qFormat/>
    <w:uiPriority w:val="0"/>
    <w:pPr>
      <w:spacing w:after="160" w:line="240" w:lineRule="auto"/>
    </w:pPr>
    <w:rPr>
      <w:sz w:val="24"/>
    </w:rPr>
  </w:style>
  <w:style w:type="paragraph" w:customStyle="1" w:styleId="68">
    <w:name w:val="目次、标准名称标题"/>
    <w:basedOn w:val="1"/>
    <w:next w:val="56"/>
    <w:qFormat/>
    <w:uiPriority w:val="0"/>
    <w:pPr>
      <w:keepNext/>
      <w:pageBreakBefore/>
      <w:pBdr>
        <w:top w:val="none" w:color="auto" w:sz="0" w:space="1"/>
        <w:left w:val="none" w:color="auto" w:sz="0" w:space="4"/>
        <w:bottom w:val="none" w:color="auto" w:sz="0" w:space="1"/>
        <w:right w:val="none" w:color="auto" w:sz="0" w:space="4"/>
      </w:pBdr>
      <w:shd w:val="clear" w:color="FFFFFF" w:fill="FFFFFF"/>
      <w:snapToGrid w:val="0"/>
      <w:spacing w:before="640" w:after="560" w:line="460" w:lineRule="exact"/>
      <w:jc w:val="center"/>
      <w:outlineLvl w:val="0"/>
    </w:pPr>
    <w:rPr>
      <w:rFonts w:ascii="黑体" w:hAnsi="Times New Roman" w:eastAsia="黑体" w:cs="Times New Roman"/>
      <w:sz w:val="32"/>
      <w:szCs w:val="20"/>
    </w:rPr>
  </w:style>
  <w:style w:type="paragraph" w:customStyle="1" w:styleId="69">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70">
    <w:name w:val="附录标识"/>
    <w:basedOn w:val="1"/>
    <w:next w:val="56"/>
    <w:qFormat/>
    <w:uiPriority w:val="0"/>
    <w:pPr>
      <w:keepNext/>
      <w:pBdr>
        <w:top w:val="none" w:color="auto" w:sz="0" w:space="1"/>
        <w:left w:val="none" w:color="auto" w:sz="0" w:space="4"/>
        <w:bottom w:val="none" w:color="auto" w:sz="0" w:space="1"/>
        <w:right w:val="none" w:color="auto" w:sz="0" w:space="4"/>
      </w:pBdr>
      <w:shd w:val="clear" w:color="FFFFFF" w:fill="FFFFFF"/>
      <w:tabs>
        <w:tab w:val="left" w:pos="360"/>
        <w:tab w:val="left" w:pos="6405"/>
      </w:tabs>
      <w:snapToGrid w:val="0"/>
      <w:spacing w:before="640" w:after="280"/>
      <w:ind w:left="623" w:hanging="425"/>
      <w:jc w:val="center"/>
      <w:outlineLvl w:val="0"/>
    </w:pPr>
    <w:rPr>
      <w:rFonts w:ascii="黑体" w:hAnsi="Times New Roman" w:eastAsia="黑体" w:cs="Times New Roman"/>
      <w:sz w:val="21"/>
      <w:szCs w:val="20"/>
    </w:rPr>
  </w:style>
  <w:style w:type="paragraph" w:customStyle="1" w:styleId="71">
    <w:name w:val="其他实施日期"/>
    <w:basedOn w:val="1"/>
    <w:qFormat/>
    <w:uiPriority w:val="0"/>
    <w:pPr>
      <w:pBdr>
        <w:top w:val="none" w:color="auto" w:sz="0" w:space="1"/>
        <w:left w:val="none" w:color="auto" w:sz="0" w:space="4"/>
        <w:bottom w:val="none" w:color="auto" w:sz="0" w:space="1"/>
        <w:right w:val="none" w:color="auto" w:sz="0" w:space="4"/>
      </w:pBdr>
      <w:snapToGrid w:val="0"/>
      <w:jc w:val="right"/>
    </w:pPr>
    <w:rPr>
      <w:rFonts w:ascii="Times New Roman" w:hAnsi="Times New Roman" w:eastAsia="黑体" w:cs="Times New Roman"/>
      <w:sz w:val="28"/>
      <w:szCs w:val="20"/>
    </w:rPr>
  </w:style>
  <w:style w:type="paragraph" w:customStyle="1" w:styleId="7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其他发布日期"/>
    <w:basedOn w:val="1"/>
    <w:autoRedefine/>
    <w:qFormat/>
    <w:uiPriority w:val="0"/>
    <w:pPr>
      <w:pBdr>
        <w:top w:val="none" w:color="auto" w:sz="0" w:space="1"/>
        <w:left w:val="none" w:color="auto" w:sz="0" w:space="4"/>
        <w:bottom w:val="none" w:color="auto" w:sz="0" w:space="1"/>
        <w:right w:val="none" w:color="auto" w:sz="0" w:space="4"/>
      </w:pBdr>
      <w:snapToGrid w:val="0"/>
    </w:pPr>
    <w:rPr>
      <w:rFonts w:ascii="Times New Roman" w:hAnsi="Times New Roman" w:eastAsia="黑体" w:cs="Times New Roman"/>
      <w:sz w:val="28"/>
      <w:szCs w:val="20"/>
    </w:rPr>
  </w:style>
  <w:style w:type="paragraph" w:customStyle="1" w:styleId="74">
    <w:name w:val="终结线"/>
    <w:basedOn w:val="1"/>
    <w:qFormat/>
    <w:uiPriority w:val="99"/>
    <w:pPr>
      <w:widowControl w:val="0"/>
      <w:pBdr>
        <w:top w:val="none" w:color="auto" w:sz="0" w:space="1"/>
        <w:left w:val="none" w:color="auto" w:sz="0" w:space="4"/>
        <w:bottom w:val="none" w:color="auto" w:sz="0" w:space="1"/>
        <w:right w:val="none" w:color="auto" w:sz="0" w:space="4"/>
      </w:pBdr>
      <w:snapToGrid w:val="0"/>
      <w:jc w:val="both"/>
    </w:pPr>
    <w:rPr>
      <w:rFonts w:ascii="Times New Roman" w:hAnsi="Times New Roman" w:cs="Times New Roman"/>
      <w:kern w:val="2"/>
      <w:sz w:val="21"/>
    </w:rPr>
  </w:style>
  <w:style w:type="paragraph" w:customStyle="1" w:styleId="75">
    <w:name w:val="发布部门"/>
    <w:next w:val="56"/>
    <w:autoRedefine/>
    <w:qFormat/>
    <w:uiPriority w:val="0"/>
    <w:pPr>
      <w:jc w:val="center"/>
    </w:pPr>
    <w:rPr>
      <w:rFonts w:ascii="宋体" w:hAnsi="Times New Roman" w:eastAsia="宋体" w:cs="Times New Roman"/>
      <w:b/>
      <w:spacing w:val="20"/>
      <w:w w:val="135"/>
      <w:sz w:val="28"/>
      <w:lang w:val="en-US" w:eastAsia="zh-CN" w:bidi="ar-SA"/>
    </w:rPr>
  </w:style>
  <w:style w:type="paragraph" w:customStyle="1" w:styleId="76">
    <w:name w:val="附录图标号"/>
    <w:basedOn w:val="1"/>
    <w:qFormat/>
    <w:uiPriority w:val="0"/>
    <w:pPr>
      <w:keepNext/>
      <w:pageBreakBefore/>
      <w:pBdr>
        <w:top w:val="none" w:color="auto" w:sz="0" w:space="1"/>
        <w:left w:val="none" w:color="auto" w:sz="0" w:space="4"/>
        <w:bottom w:val="none" w:color="auto" w:sz="0" w:space="1"/>
        <w:right w:val="none" w:color="auto" w:sz="0" w:space="4"/>
      </w:pBdr>
      <w:snapToGrid w:val="0"/>
      <w:spacing w:line="14" w:lineRule="exact"/>
      <w:ind w:firstLine="363"/>
      <w:jc w:val="center"/>
      <w:outlineLvl w:val="0"/>
    </w:pPr>
    <w:rPr>
      <w:rFonts w:ascii="Times New Roman" w:hAnsi="Times New Roman" w:cs="Times New Roman"/>
      <w:color w:val="FFFFFF"/>
      <w:kern w:val="2"/>
      <w:sz w:val="21"/>
    </w:rPr>
  </w:style>
  <w:style w:type="paragraph" w:customStyle="1" w:styleId="7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79">
    <w:name w:val="一级条标题"/>
    <w:next w:val="1"/>
    <w:autoRedefine/>
    <w:qFormat/>
    <w:uiPriority w:val="0"/>
    <w:pPr>
      <w:ind w:left="525"/>
      <w:outlineLvl w:val="2"/>
    </w:pPr>
    <w:rPr>
      <w:rFonts w:ascii="Times New Roman" w:hAnsi="Times New Roman" w:eastAsia="黑体" w:cs="Times New Roman"/>
      <w:kern w:val="2"/>
      <w:sz w:val="21"/>
      <w:szCs w:val="24"/>
      <w:lang w:val="en-US" w:eastAsia="zh-CN" w:bidi="ar-SA"/>
    </w:rPr>
  </w:style>
  <w:style w:type="paragraph" w:customStyle="1" w:styleId="80">
    <w:name w:val="二级条标题"/>
    <w:basedOn w:val="79"/>
    <w:next w:val="1"/>
    <w:qFormat/>
    <w:uiPriority w:val="0"/>
    <w:pPr>
      <w:ind w:left="0"/>
      <w:outlineLvl w:val="3"/>
    </w:pPr>
    <w:rPr>
      <w:kern w:val="0"/>
      <w:szCs w:val="20"/>
    </w:rPr>
  </w:style>
  <w:style w:type="paragraph" w:customStyle="1" w:styleId="81">
    <w:name w:val="Char Char Char Char Char Char1 Char Char Char"/>
    <w:basedOn w:val="1"/>
    <w:qFormat/>
    <w:uiPriority w:val="0"/>
    <w:pPr>
      <w:widowControl w:val="0"/>
      <w:pBdr>
        <w:top w:val="none" w:color="auto" w:sz="0" w:space="1"/>
        <w:left w:val="none" w:color="auto" w:sz="0" w:space="4"/>
        <w:bottom w:val="none" w:color="auto" w:sz="0" w:space="1"/>
        <w:right w:val="none" w:color="auto" w:sz="0" w:space="4"/>
      </w:pBdr>
      <w:autoSpaceDE w:val="0"/>
      <w:autoSpaceDN w:val="0"/>
      <w:adjustRightInd w:val="0"/>
      <w:snapToGrid w:val="0"/>
      <w:textAlignment w:val="baseline"/>
    </w:pPr>
    <w:rPr>
      <w:rFonts w:ascii="Times New Roman" w:hAnsi="Times New Roman" w:eastAsia="方正仿宋简体" w:cs="Times New Roman"/>
      <w:kern w:val="2"/>
      <w:sz w:val="32"/>
      <w:szCs w:val="20"/>
    </w:rPr>
  </w:style>
  <w:style w:type="paragraph" w:customStyle="1" w:styleId="82">
    <w:name w:val="reader-word-layer"/>
    <w:basedOn w:val="1"/>
    <w:qFormat/>
    <w:uiPriority w:val="0"/>
    <w:pPr>
      <w:pBdr>
        <w:top w:val="none" w:color="auto" w:sz="0" w:space="1"/>
        <w:left w:val="none" w:color="auto" w:sz="0" w:space="4"/>
        <w:bottom w:val="none" w:color="auto" w:sz="0" w:space="1"/>
        <w:right w:val="none" w:color="auto" w:sz="0" w:space="4"/>
      </w:pBdr>
      <w:snapToGrid w:val="0"/>
      <w:spacing w:before="100" w:beforeAutospacing="1" w:after="100" w:afterAutospacing="1"/>
    </w:pPr>
  </w:style>
  <w:style w:type="paragraph" w:styleId="83">
    <w:name w:val="List Paragraph"/>
    <w:basedOn w:val="1"/>
    <w:qFormat/>
    <w:uiPriority w:val="34"/>
    <w:pPr>
      <w:widowControl w:val="0"/>
      <w:pBdr>
        <w:top w:val="none" w:color="auto" w:sz="0" w:space="1"/>
        <w:left w:val="none" w:color="auto" w:sz="0" w:space="4"/>
        <w:bottom w:val="none" w:color="auto" w:sz="0" w:space="1"/>
        <w:right w:val="none" w:color="auto" w:sz="0" w:space="4"/>
      </w:pBdr>
      <w:snapToGrid w:val="0"/>
      <w:ind w:firstLine="420" w:firstLineChars="200"/>
      <w:jc w:val="both"/>
    </w:pPr>
    <w:rPr>
      <w:rFonts w:ascii="Times New Roman" w:hAnsi="Times New Roman" w:cs="Times New Roman"/>
      <w:kern w:val="2"/>
      <w:sz w:val="21"/>
      <w:szCs w:val="22"/>
    </w:rPr>
  </w:style>
  <w:style w:type="character" w:customStyle="1" w:styleId="84">
    <w:name w:val="apple-converted-space"/>
    <w:basedOn w:val="31"/>
    <w:autoRedefine/>
    <w:qFormat/>
    <w:uiPriority w:val="0"/>
  </w:style>
  <w:style w:type="paragraph" w:customStyle="1" w:styleId="85">
    <w:name w:val="修订1"/>
    <w:hidden/>
    <w:semiHidden/>
    <w:qFormat/>
    <w:uiPriority w:val="99"/>
    <w:rPr>
      <w:rFonts w:ascii="Calibri" w:hAnsi="Calibri" w:eastAsia="宋体" w:cs="Times New Roman"/>
      <w:kern w:val="2"/>
      <w:sz w:val="21"/>
      <w:szCs w:val="22"/>
      <w:lang w:val="en-US" w:eastAsia="zh-CN" w:bidi="ar-SA"/>
    </w:rPr>
  </w:style>
  <w:style w:type="paragraph" w:customStyle="1" w:styleId="8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7">
    <w:name w:val="TOC 标题1"/>
    <w:basedOn w:val="2"/>
    <w:next w:val="1"/>
    <w:autoRedefine/>
    <w:unhideWhenUsed/>
    <w:qFormat/>
    <w:uiPriority w:val="39"/>
    <w:pPr>
      <w:widowControl/>
      <w:pBdr>
        <w:top w:val="none" w:color="auto" w:sz="0" w:space="0"/>
        <w:left w:val="none" w:color="auto" w:sz="0" w:space="0"/>
        <w:bottom w:val="none" w:color="auto" w:sz="0" w:space="0"/>
        <w:right w:val="none" w:color="auto" w:sz="0" w:space="0"/>
      </w:pBdr>
      <w:snapToGri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88">
    <w:name w:val="paragraph"/>
    <w:basedOn w:val="1"/>
    <w:autoRedefine/>
    <w:semiHidden/>
    <w:qFormat/>
    <w:uiPriority w:val="0"/>
    <w:pPr>
      <w:spacing w:before="100" w:beforeAutospacing="1" w:after="100" w:afterAutospacing="1"/>
    </w:pPr>
    <w:rPr>
      <w:rFonts w:ascii="等线" w:hAnsi="等线" w:eastAsia="等线" w:cs="Times New Roman"/>
    </w:rPr>
  </w:style>
  <w:style w:type="paragraph" w:customStyle="1" w:styleId="89">
    <w:name w:val="修订2"/>
    <w:hidden/>
    <w:semiHidden/>
    <w:qFormat/>
    <w:uiPriority w:val="99"/>
    <w:rPr>
      <w:rFonts w:ascii="宋体" w:hAnsi="宋体" w:eastAsia="宋体" w:cs="宋体"/>
      <w:sz w:val="24"/>
      <w:szCs w:val="24"/>
      <w:lang w:val="en-US" w:eastAsia="zh-CN" w:bidi="ar-SA"/>
    </w:rPr>
  </w:style>
  <w:style w:type="character" w:customStyle="1" w:styleId="90">
    <w:name w:val="未处理的提及1"/>
    <w:basedOn w:val="31"/>
    <w:semiHidden/>
    <w:unhideWhenUsed/>
    <w:uiPriority w:val="99"/>
    <w:rPr>
      <w:color w:val="605E5C"/>
      <w:shd w:val="clear" w:color="auto" w:fill="E1DFDD"/>
    </w:rPr>
  </w:style>
  <w:style w:type="paragraph" w:customStyle="1" w:styleId="91">
    <w:name w:val="Revision"/>
    <w:hidden/>
    <w:unhideWhenUsed/>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E8C11-4430-7F49-88A5-480B4D8BEB57}">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36814</Words>
  <Characters>40476</Characters>
  <Lines>333</Lines>
  <Paragraphs>93</Paragraphs>
  <TotalTime>157</TotalTime>
  <ScaleCrop>false</ScaleCrop>
  <LinksUpToDate>false</LinksUpToDate>
  <CharactersWithSpaces>41653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2023-11-21T11:19:00Z</dcterms:created>
  <dc:creator>Yu Fu</dc:creator>
  <cp:lastModifiedBy> </cp:lastModifiedBy>
  <cp:lastPrinted>2024-03-28T02:06:00Z</cp:lastPrinted>
  <dcterms:modified xsi:type="dcterms:W3CDTF">2024-06-06T09:19:32Z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51B804E6C5594465BFD97FAA80A656CA_12</vt:lpwstr>
  </property>
</Properties>
</file>